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2B1" w:rsidRDefault="000352B1" w:rsidP="000352B1">
      <w:pPr>
        <w:ind w:right="-142"/>
        <w:jc w:val="both"/>
        <w:rPr>
          <w:rFonts w:ascii="Arial Narrow" w:hAnsi="Arial Narrow" w:cs="Arial"/>
        </w:rPr>
      </w:pPr>
      <w:r w:rsidRPr="00485C47">
        <w:rPr>
          <w:rFonts w:ascii="Arial Narrow" w:hAnsi="Arial Narrow"/>
        </w:rPr>
        <w:t>LA CONVOCANTE REALIZÓ LAS SIGUIENTES ACLARACIONES A LA CONVOCATORIA</w:t>
      </w:r>
      <w:r>
        <w:rPr>
          <w:rFonts w:ascii="Arial Narrow" w:hAnsi="Arial Narrow"/>
        </w:rPr>
        <w:t xml:space="preserve"> </w:t>
      </w:r>
      <w:r w:rsidRPr="00B810EC">
        <w:rPr>
          <w:rFonts w:ascii="Arial Narrow" w:hAnsi="Arial Narrow" w:cs="Arial"/>
        </w:rPr>
        <w:t>EN LA CUAL SE ESTABLECEN LAS BASE</w:t>
      </w:r>
      <w:r>
        <w:rPr>
          <w:rFonts w:ascii="Arial Narrow" w:hAnsi="Arial Narrow" w:cs="Arial"/>
        </w:rPr>
        <w:t>S DEL PROCEDIMIENTO DE LICITACIÓ</w:t>
      </w:r>
      <w:r w:rsidRPr="00B810EC">
        <w:rPr>
          <w:rFonts w:ascii="Arial Narrow" w:hAnsi="Arial Narrow" w:cs="Arial"/>
        </w:rPr>
        <w:t>N</w:t>
      </w:r>
      <w:r>
        <w:rPr>
          <w:rFonts w:ascii="Arial Narrow" w:hAnsi="Arial Narrow" w:cs="Arial"/>
        </w:rPr>
        <w:t>, MISMAS QUE SERVIRÁN Y ACTUALIZARÁ</w:t>
      </w:r>
      <w:r w:rsidRPr="00B810EC">
        <w:rPr>
          <w:rFonts w:ascii="Arial Narrow" w:hAnsi="Arial Narrow" w:cs="Arial"/>
        </w:rPr>
        <w:t xml:space="preserve">N LAS CONDICIONES </w:t>
      </w:r>
      <w:r>
        <w:rPr>
          <w:rFonts w:ascii="Arial Narrow" w:hAnsi="Arial Narrow" w:cs="Arial"/>
        </w:rPr>
        <w:t>DEL PROCEDIMIENTO DE CONTRATACIÓN EN TÉRMINOS DEL ARTÍ</w:t>
      </w:r>
      <w:r w:rsidRPr="00B810EC">
        <w:rPr>
          <w:rFonts w:ascii="Arial Narrow" w:hAnsi="Arial Narrow" w:cs="Arial"/>
        </w:rPr>
        <w:t>CULO 33</w:t>
      </w:r>
      <w:r>
        <w:rPr>
          <w:rFonts w:ascii="Arial Narrow" w:hAnsi="Arial Narrow" w:cs="Arial"/>
        </w:rPr>
        <w:t xml:space="preserve"> PENÚ</w:t>
      </w:r>
      <w:r w:rsidRPr="00B810EC">
        <w:rPr>
          <w:rFonts w:ascii="Arial Narrow" w:hAnsi="Arial Narrow" w:cs="Arial"/>
        </w:rPr>
        <w:t>LTI</w:t>
      </w:r>
      <w:r>
        <w:rPr>
          <w:rFonts w:ascii="Arial Narrow" w:hAnsi="Arial Narrow" w:cs="Arial"/>
        </w:rPr>
        <w:t>MO PÁ</w:t>
      </w:r>
      <w:r w:rsidRPr="00B810EC">
        <w:rPr>
          <w:rFonts w:ascii="Arial Narrow" w:hAnsi="Arial Narrow" w:cs="Arial"/>
        </w:rPr>
        <w:t>RRAFO DE LA LEY DE ADQUISICIONES, ARRENDAM</w:t>
      </w:r>
      <w:r>
        <w:rPr>
          <w:rFonts w:ascii="Arial Narrow" w:hAnsi="Arial Narrow" w:cs="Arial"/>
        </w:rPr>
        <w:t>IENTOS Y SERVICIOS DEL SECTOR PÚBLICO</w:t>
      </w:r>
      <w:r w:rsidRPr="00B810EC">
        <w:rPr>
          <w:rFonts w:ascii="Arial Narrow" w:hAnsi="Arial Narrow" w:cs="Arial"/>
        </w:rPr>
        <w:t>.----------------------------</w:t>
      </w:r>
      <w:r>
        <w:rPr>
          <w:rFonts w:ascii="Arial Narrow" w:hAnsi="Arial Narrow" w:cs="Arial"/>
        </w:rPr>
        <w:t>----------------------------------------------------------------------------------------------------------------------------</w:t>
      </w:r>
    </w:p>
    <w:p w:rsidR="000352B1" w:rsidRDefault="000352B1" w:rsidP="000352B1">
      <w:pPr>
        <w:ind w:right="-142"/>
        <w:jc w:val="both"/>
        <w:rPr>
          <w:rFonts w:ascii="Arial Narrow" w:hAnsi="Arial Narrow" w:cs="Arial"/>
        </w:rPr>
      </w:pPr>
      <w:r>
        <w:rPr>
          <w:rFonts w:ascii="Arial Narrow" w:hAnsi="Arial Narrow" w:cs="Arial"/>
        </w:rPr>
        <w:t>---------------------------------------------------------------------------------------------------------------------------------------------------------------------------------------------------------------------------------------------------------------------</w:t>
      </w:r>
    </w:p>
    <w:p w:rsidR="000352B1" w:rsidRDefault="000352B1" w:rsidP="000352B1">
      <w:pPr>
        <w:ind w:right="-142"/>
        <w:jc w:val="both"/>
        <w:rPr>
          <w:rFonts w:ascii="Arial Narrow" w:hAnsi="Arial Narrow" w:cs="Arial"/>
        </w:rPr>
      </w:pPr>
    </w:p>
    <w:tbl>
      <w:tblPr>
        <w:tblStyle w:val="Listaclara1"/>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6946"/>
      </w:tblGrid>
      <w:tr w:rsidR="000352B1" w:rsidRPr="00E61BE1" w:rsidTr="007F028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9" w:type="dxa"/>
            <w:shd w:val="clear" w:color="auto" w:fill="0000FF"/>
          </w:tcPr>
          <w:p w:rsidR="000352B1" w:rsidRPr="00E61BE1" w:rsidRDefault="000352B1" w:rsidP="00A44DBE">
            <w:pPr>
              <w:jc w:val="center"/>
              <w:rPr>
                <w:rFonts w:ascii="Arial Narrow" w:hAnsi="Arial Narrow"/>
              </w:rPr>
            </w:pPr>
            <w:r w:rsidRPr="00E61BE1">
              <w:rPr>
                <w:rFonts w:ascii="Arial Narrow" w:hAnsi="Arial Narrow"/>
              </w:rPr>
              <w:t>Numeral/Anexo</w:t>
            </w:r>
          </w:p>
        </w:tc>
        <w:tc>
          <w:tcPr>
            <w:tcW w:w="5386" w:type="dxa"/>
            <w:shd w:val="clear" w:color="auto" w:fill="0000FF"/>
          </w:tcPr>
          <w:p w:rsidR="000352B1" w:rsidRPr="00E61BE1" w:rsidRDefault="000352B1" w:rsidP="00A44DBE">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DICE:</w:t>
            </w:r>
          </w:p>
        </w:tc>
        <w:tc>
          <w:tcPr>
            <w:tcW w:w="6946" w:type="dxa"/>
            <w:shd w:val="clear" w:color="auto" w:fill="0000FF"/>
          </w:tcPr>
          <w:p w:rsidR="000352B1" w:rsidRPr="00E61BE1" w:rsidRDefault="000352B1" w:rsidP="00A44DBE">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DEBE DECIR:</w:t>
            </w:r>
          </w:p>
        </w:tc>
      </w:tr>
    </w:tbl>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5386"/>
        <w:gridCol w:w="6946"/>
      </w:tblGrid>
      <w:tr w:rsidR="00BB3086" w:rsidRPr="00BF073D" w:rsidTr="007F028D">
        <w:trPr>
          <w:trHeight w:val="646"/>
        </w:trPr>
        <w:tc>
          <w:tcPr>
            <w:tcW w:w="2269" w:type="dxa"/>
          </w:tcPr>
          <w:p w:rsidR="00BB3086" w:rsidRPr="00BF073D" w:rsidRDefault="00BB3086" w:rsidP="003C5E59">
            <w:pPr>
              <w:tabs>
                <w:tab w:val="left" w:pos="1435"/>
                <w:tab w:val="left" w:pos="2187"/>
              </w:tabs>
              <w:jc w:val="both"/>
              <w:rPr>
                <w:rFonts w:ascii="Arial Narrow" w:hAnsi="Arial Narrow" w:cs="Arial"/>
                <w:b/>
              </w:rPr>
            </w:pPr>
            <w:r w:rsidRPr="00BF073D">
              <w:rPr>
                <w:rFonts w:ascii="Arial Narrow" w:hAnsi="Arial Narrow" w:cs="Arial"/>
                <w:b/>
                <w:lang w:val="es-ES_tradnl" w:eastAsia="es-ES"/>
              </w:rPr>
              <w:t>4. R</w:t>
            </w:r>
            <w:r w:rsidRPr="00BF073D">
              <w:rPr>
                <w:rFonts w:ascii="Arial Narrow" w:hAnsi="Arial Narrow" w:cs="Arial"/>
                <w:b/>
                <w:lang w:val="es-ES_tradnl"/>
              </w:rPr>
              <w:t>EQUISITOS QUE LOS LICITANTES DEBEN CUMPLIR</w:t>
            </w:r>
          </w:p>
        </w:tc>
        <w:tc>
          <w:tcPr>
            <w:tcW w:w="5386" w:type="dxa"/>
          </w:tcPr>
          <w:p w:rsidR="00BB3086" w:rsidRPr="00BF073D" w:rsidRDefault="00BB3086" w:rsidP="003C5E59">
            <w:pPr>
              <w:pStyle w:val="Ttulo1"/>
              <w:rPr>
                <w:rFonts w:ascii="Arial Narrow" w:hAnsi="Arial Narrow" w:cs="Arial"/>
                <w:lang w:val="es-ES_tradnl"/>
              </w:rPr>
            </w:pPr>
            <w:r w:rsidRPr="00BF073D">
              <w:rPr>
                <w:rFonts w:ascii="Arial Narrow" w:hAnsi="Arial Narrow" w:cs="Arial"/>
                <w:lang w:val="es-ES_tradnl" w:eastAsia="es-ES"/>
              </w:rPr>
              <w:t xml:space="preserve">4. </w:t>
            </w:r>
            <w:bookmarkStart w:id="0" w:name="_Toc424735341"/>
            <w:r w:rsidRPr="00BF073D">
              <w:rPr>
                <w:rFonts w:ascii="Arial Narrow" w:hAnsi="Arial Narrow" w:cs="Arial"/>
                <w:lang w:val="es-ES_tradnl" w:eastAsia="es-ES"/>
              </w:rPr>
              <w:t>R</w:t>
            </w:r>
            <w:r w:rsidRPr="00BF073D">
              <w:rPr>
                <w:rFonts w:ascii="Arial Narrow" w:hAnsi="Arial Narrow" w:cs="Arial"/>
                <w:lang w:val="es-ES_tradnl"/>
              </w:rPr>
              <w:t>EQUISITOS QUE LOS LICITANTES DEBEN CUMPLIR</w:t>
            </w:r>
            <w:bookmarkEnd w:id="0"/>
            <w:r w:rsidRPr="00BF073D">
              <w:rPr>
                <w:rFonts w:ascii="Arial Narrow" w:hAnsi="Arial Narrow" w:cs="Arial"/>
                <w:lang w:val="es-ES_tradnl"/>
              </w:rPr>
              <w:t>.</w:t>
            </w:r>
          </w:p>
          <w:p w:rsidR="00BB3086" w:rsidRPr="00BF073D" w:rsidRDefault="00BB3086" w:rsidP="003C5E59">
            <w:pPr>
              <w:tabs>
                <w:tab w:val="left" w:pos="1435"/>
                <w:tab w:val="left" w:pos="2187"/>
              </w:tabs>
              <w:ind w:left="-284" w:right="-321"/>
              <w:jc w:val="center"/>
              <w:rPr>
                <w:rFonts w:ascii="Arial Narrow" w:hAnsi="Arial Narrow" w:cs="Arial"/>
                <w:b/>
                <w:lang w:val="es-ES_tradnl"/>
              </w:rPr>
            </w:pPr>
          </w:p>
          <w:p w:rsidR="00BB3086" w:rsidRPr="00BF073D" w:rsidRDefault="00BB3086" w:rsidP="003C5E59">
            <w:pPr>
              <w:tabs>
                <w:tab w:val="left" w:pos="1435"/>
                <w:tab w:val="left" w:pos="2187"/>
              </w:tabs>
              <w:ind w:left="-284" w:right="-321"/>
              <w:jc w:val="center"/>
              <w:rPr>
                <w:rFonts w:ascii="Arial Narrow" w:hAnsi="Arial Narrow" w:cs="Arial"/>
                <w:b/>
                <w:lang w:val="es-ES_tradnl"/>
              </w:rPr>
            </w:pPr>
          </w:p>
          <w:p w:rsidR="00BB3086" w:rsidRPr="00BF073D" w:rsidRDefault="00BB3086" w:rsidP="003C5E59">
            <w:pPr>
              <w:tabs>
                <w:tab w:val="left" w:pos="142"/>
              </w:tabs>
              <w:ind w:left="709" w:hanging="709"/>
              <w:jc w:val="both"/>
              <w:rPr>
                <w:rFonts w:ascii="Arial Narrow" w:hAnsi="Arial Narrow" w:cs="Arial"/>
                <w:b/>
                <w:bCs/>
              </w:rPr>
            </w:pPr>
            <w:r w:rsidRPr="00BF073D">
              <w:rPr>
                <w:rFonts w:ascii="Arial Narrow" w:hAnsi="Arial Narrow" w:cs="Arial"/>
                <w:b/>
                <w:bCs/>
              </w:rPr>
              <w:t>4.g  CERTIFICADO DE BUENAS PRÁCTICAS DE FABRICACIÓN</w:t>
            </w:r>
          </w:p>
          <w:p w:rsidR="00BB3086" w:rsidRPr="00BF073D" w:rsidRDefault="00BB3086" w:rsidP="003C5E59">
            <w:pPr>
              <w:ind w:left="284"/>
              <w:jc w:val="both"/>
              <w:rPr>
                <w:rFonts w:ascii="Arial Narrow" w:hAnsi="Arial Narrow" w:cs="Arial"/>
                <w:lang w:val="es-ES_tradnl"/>
              </w:rPr>
            </w:pPr>
          </w:p>
          <w:p w:rsidR="00BB3086" w:rsidRPr="00BF073D" w:rsidRDefault="00BB3086" w:rsidP="003C5E59">
            <w:pPr>
              <w:ind w:left="709"/>
              <w:jc w:val="both"/>
              <w:rPr>
                <w:rFonts w:ascii="Arial Narrow" w:hAnsi="Arial Narrow" w:cs="Arial"/>
                <w:lang w:val="es-ES_tradnl"/>
              </w:rPr>
            </w:pPr>
            <w:r w:rsidRPr="00BF073D">
              <w:rPr>
                <w:rFonts w:ascii="Arial Narrow" w:hAnsi="Arial Narrow" w:cs="Arial"/>
                <w:lang w:val="es-ES_tradnl"/>
              </w:rPr>
              <w:t>Copia simple legible del Certificado de Buenas Prácticas de Fabricación del(os) establecimiento(s) fabricante(s) del(os) dispositivo(s) médico(s) vigente, expedido por la COFEPRIS</w:t>
            </w:r>
            <w:r w:rsidRPr="00BF073D">
              <w:rPr>
                <w:rFonts w:ascii="Arial Narrow" w:eastAsia="Calibri" w:hAnsi="Arial Narrow" w:cs="Arial"/>
                <w:lang w:val="es-ES_tradnl"/>
              </w:rPr>
              <w:t xml:space="preserve"> </w:t>
            </w:r>
            <w:r w:rsidRPr="00BF073D">
              <w:rPr>
                <w:rFonts w:ascii="Arial Narrow" w:hAnsi="Arial Narrow" w:cs="Arial"/>
                <w:lang w:val="es-ES_tradnl"/>
              </w:rPr>
              <w:t>o Certificado de Buenas Prácticas de Fabricación vigente del dispositivo médico emitido por la autoridad sanitaria del país de origen o su documento equivalente.</w:t>
            </w:r>
          </w:p>
          <w:p w:rsidR="00BB3086" w:rsidRPr="00BF073D" w:rsidRDefault="00BB3086" w:rsidP="003C5E59">
            <w:pPr>
              <w:tabs>
                <w:tab w:val="left" w:pos="1435"/>
                <w:tab w:val="left" w:pos="2187"/>
              </w:tabs>
              <w:ind w:left="-284" w:right="-321"/>
              <w:jc w:val="center"/>
              <w:rPr>
                <w:rFonts w:ascii="Arial Narrow" w:hAnsi="Arial Narrow" w:cs="Arial"/>
                <w:b/>
                <w:lang w:val="es-ES_tradnl"/>
              </w:rPr>
            </w:pPr>
          </w:p>
        </w:tc>
        <w:tc>
          <w:tcPr>
            <w:tcW w:w="6946" w:type="dxa"/>
          </w:tcPr>
          <w:p w:rsidR="00BB3086" w:rsidRPr="00BF073D" w:rsidRDefault="00BB3086" w:rsidP="003C5E59">
            <w:pPr>
              <w:pStyle w:val="Ttulo1"/>
              <w:rPr>
                <w:rFonts w:ascii="Arial Narrow" w:hAnsi="Arial Narrow" w:cs="Arial"/>
                <w:lang w:val="es-ES_tradnl"/>
              </w:rPr>
            </w:pPr>
            <w:r w:rsidRPr="00BF073D">
              <w:rPr>
                <w:rFonts w:ascii="Arial Narrow" w:hAnsi="Arial Narrow" w:cs="Arial"/>
                <w:lang w:val="es-ES_tradnl" w:eastAsia="es-ES"/>
              </w:rPr>
              <w:t>4. R</w:t>
            </w:r>
            <w:r w:rsidRPr="00BF073D">
              <w:rPr>
                <w:rFonts w:ascii="Arial Narrow" w:hAnsi="Arial Narrow" w:cs="Arial"/>
                <w:lang w:val="es-ES_tradnl"/>
              </w:rPr>
              <w:t>EQUISITOS QUE LOS LICITANTES DEBEN CUMPLIR.</w:t>
            </w:r>
          </w:p>
          <w:p w:rsidR="00BB3086" w:rsidRPr="00BF073D" w:rsidRDefault="00BB3086" w:rsidP="003C5E59">
            <w:pPr>
              <w:tabs>
                <w:tab w:val="left" w:pos="1435"/>
                <w:tab w:val="left" w:pos="2187"/>
              </w:tabs>
              <w:ind w:left="-284" w:right="-321"/>
              <w:jc w:val="center"/>
              <w:rPr>
                <w:rFonts w:ascii="Arial Narrow" w:hAnsi="Arial Narrow" w:cs="Arial"/>
                <w:b/>
                <w:lang w:val="es-ES_tradnl"/>
              </w:rPr>
            </w:pPr>
          </w:p>
          <w:p w:rsidR="00BB3086" w:rsidRPr="00BF073D" w:rsidRDefault="00BB3086" w:rsidP="003C5E59">
            <w:pPr>
              <w:tabs>
                <w:tab w:val="left" w:pos="1435"/>
                <w:tab w:val="left" w:pos="2187"/>
              </w:tabs>
              <w:ind w:left="-284" w:right="-321"/>
              <w:jc w:val="center"/>
              <w:rPr>
                <w:rFonts w:ascii="Arial Narrow" w:hAnsi="Arial Narrow" w:cs="Arial"/>
                <w:b/>
                <w:lang w:val="es-ES_tradnl"/>
              </w:rPr>
            </w:pPr>
          </w:p>
          <w:p w:rsidR="00BB3086" w:rsidRPr="00BF073D" w:rsidRDefault="00BB3086" w:rsidP="003C5E59">
            <w:pPr>
              <w:tabs>
                <w:tab w:val="left" w:pos="142"/>
              </w:tabs>
              <w:ind w:left="709" w:hanging="709"/>
              <w:jc w:val="both"/>
              <w:rPr>
                <w:rFonts w:ascii="Arial Narrow" w:hAnsi="Arial Narrow" w:cs="Arial"/>
                <w:b/>
                <w:bCs/>
              </w:rPr>
            </w:pPr>
            <w:r w:rsidRPr="00BF073D">
              <w:rPr>
                <w:rFonts w:ascii="Arial Narrow" w:hAnsi="Arial Narrow" w:cs="Arial"/>
                <w:b/>
                <w:bCs/>
              </w:rPr>
              <w:t>4.g  CERTIFICADO DE BUENAS PRÁCTICAS DE FABRICACIÓN</w:t>
            </w:r>
          </w:p>
          <w:p w:rsidR="00BB3086" w:rsidRPr="00BF073D" w:rsidRDefault="00BB3086" w:rsidP="003C5E59">
            <w:pPr>
              <w:ind w:left="284"/>
              <w:jc w:val="both"/>
              <w:rPr>
                <w:rFonts w:ascii="Arial Narrow" w:hAnsi="Arial Narrow" w:cs="Arial"/>
                <w:lang w:val="es-ES_tradnl"/>
              </w:rPr>
            </w:pPr>
          </w:p>
          <w:p w:rsidR="00BB3086" w:rsidRPr="00BF073D" w:rsidRDefault="00BB3086" w:rsidP="003C5E59">
            <w:pPr>
              <w:ind w:left="709"/>
              <w:jc w:val="both"/>
              <w:rPr>
                <w:rFonts w:ascii="Arial Narrow" w:hAnsi="Arial Narrow" w:cs="Arial"/>
                <w:lang w:val="es-ES_tradnl"/>
              </w:rPr>
            </w:pPr>
            <w:r w:rsidRPr="00BF073D">
              <w:rPr>
                <w:rFonts w:ascii="Arial Narrow" w:hAnsi="Arial Narrow" w:cs="Arial"/>
                <w:lang w:val="es-ES_tradnl"/>
              </w:rPr>
              <w:t>Copia simple legible del Certificado de Buenas Prácticas de Fabricación del(os) establecimiento(s) fabricante(s) del(os) dispositivo(s) médico(s) vigente, expedido por la COFEPRIS</w:t>
            </w:r>
            <w:r w:rsidRPr="00BF073D">
              <w:rPr>
                <w:rFonts w:ascii="Arial Narrow" w:eastAsia="Calibri" w:hAnsi="Arial Narrow" w:cs="Arial"/>
                <w:lang w:val="es-ES_tradnl"/>
              </w:rPr>
              <w:t xml:space="preserve"> </w:t>
            </w:r>
            <w:r w:rsidRPr="00BF073D">
              <w:rPr>
                <w:rFonts w:ascii="Arial Narrow" w:hAnsi="Arial Narrow" w:cs="Arial"/>
                <w:lang w:val="es-ES_tradnl"/>
              </w:rPr>
              <w:t>o Certificado de Buenas Prácticas de Fabricación vigente del dispositivo médico emitido por la autoridad sanitaria del país de origen o su documento equivalente.</w:t>
            </w:r>
          </w:p>
          <w:p w:rsidR="00BB3086" w:rsidRPr="00BF073D" w:rsidRDefault="00BB3086" w:rsidP="003C5E59">
            <w:pPr>
              <w:ind w:left="709"/>
              <w:jc w:val="both"/>
              <w:rPr>
                <w:rFonts w:ascii="Arial Narrow" w:hAnsi="Arial Narrow" w:cs="Arial"/>
                <w:lang w:val="es-ES_tradnl"/>
              </w:rPr>
            </w:pPr>
          </w:p>
          <w:p w:rsidR="00BB3086" w:rsidRPr="00BF073D" w:rsidRDefault="00BB3086" w:rsidP="003C5E59">
            <w:pPr>
              <w:ind w:right="-93"/>
              <w:jc w:val="both"/>
              <w:rPr>
                <w:rFonts w:ascii="Arial Narrow" w:hAnsi="Arial Narrow" w:cs="Arial"/>
              </w:rPr>
            </w:pPr>
            <w:r w:rsidRPr="00BF073D">
              <w:rPr>
                <w:rFonts w:ascii="Arial Narrow" w:hAnsi="Arial Narrow" w:cs="Arial"/>
              </w:rPr>
              <w:t xml:space="preserve">SE AGREGA EL SIGUIENTE PÁRRAFO. </w:t>
            </w:r>
          </w:p>
          <w:p w:rsidR="00BB3086" w:rsidRPr="00BF073D" w:rsidRDefault="00BB3086" w:rsidP="003C5E59">
            <w:pPr>
              <w:ind w:right="-93"/>
              <w:jc w:val="both"/>
              <w:rPr>
                <w:rFonts w:ascii="Arial Narrow" w:hAnsi="Arial Narrow" w:cs="Arial"/>
              </w:rPr>
            </w:pPr>
          </w:p>
          <w:p w:rsidR="00BB3086" w:rsidRPr="00BF073D" w:rsidRDefault="00BB3086" w:rsidP="003C5E59">
            <w:pPr>
              <w:ind w:right="-93"/>
              <w:jc w:val="both"/>
              <w:rPr>
                <w:rFonts w:ascii="Arial Narrow" w:hAnsi="Arial Narrow" w:cs="Arial"/>
              </w:rPr>
            </w:pPr>
            <w:r w:rsidRPr="00BF073D">
              <w:rPr>
                <w:rFonts w:ascii="Arial Narrow" w:hAnsi="Arial Narrow" w:cs="Arial"/>
              </w:rPr>
              <w:t>LA COPIA SIMPLE DE DICHO CERTIFICADO, LO DEBERÁ PRESENTAR SÓLO EL LICITANTE CUYO PRODUCTO REQUIERE DE REGISTRO SANITARIO VIGENTE EMITIDO POR LA COFEPRIS.</w:t>
            </w:r>
          </w:p>
          <w:p w:rsidR="00BB3086" w:rsidRPr="00BF073D" w:rsidRDefault="00BB3086" w:rsidP="003C5E59">
            <w:pPr>
              <w:ind w:right="-93"/>
              <w:jc w:val="both"/>
              <w:rPr>
                <w:rFonts w:ascii="Arial Narrow" w:hAnsi="Arial Narrow" w:cs="Arial"/>
              </w:rPr>
            </w:pPr>
          </w:p>
          <w:p w:rsidR="00BB3086" w:rsidRPr="00BF073D" w:rsidRDefault="00BB3086" w:rsidP="003C5E59">
            <w:pPr>
              <w:jc w:val="both"/>
              <w:rPr>
                <w:rFonts w:ascii="Arial Narrow" w:hAnsi="Arial Narrow" w:cs="Arial"/>
              </w:rPr>
            </w:pPr>
            <w:r w:rsidRPr="00BF073D">
              <w:rPr>
                <w:rFonts w:ascii="Arial Narrow" w:hAnsi="Arial Narrow" w:cs="Arial"/>
              </w:rPr>
              <w:t>CON FINES DE REGISTRO SANITARIO Y CUANDO EL PRODUCTO ES DE DE IMPORTACIÓN SE ACEPTA EL CERTIFICADO DE BUENAS PRACTICAS DE FABRICACIÓN Y COMO EQUIVALENTE DEL MISMO LOS CERTIFICADOS ISO 13485, EL CERTIFICADO DE MARCA CE PARA DISPOSITIVOS MÉDICOS EMITIDO POR ORGANISMO AUTORIZADO EN LA UNIÓN EUROPEA O UNA DECLARACIÓN DE CUMPLIMIENTO DE BUENAS PRACTICAS DE FABRICACIÓN. ASÍ MISMO LOS DOCUMENTOS EXPEDIDOS POR AUTORIDADES DE OTROS PAÍSES DEBERÁN ESTAR APOSTILLADOS O LEGALIZADOS Y TRADUCIDOS POR PERITO TRADUCTOR.</w:t>
            </w:r>
          </w:p>
          <w:p w:rsidR="00BB3086" w:rsidRPr="00BF073D" w:rsidRDefault="00BB3086" w:rsidP="003C5E59">
            <w:pPr>
              <w:suppressAutoHyphens w:val="0"/>
              <w:ind w:left="-284" w:right="-321"/>
              <w:contextualSpacing/>
              <w:jc w:val="center"/>
              <w:rPr>
                <w:rFonts w:ascii="Arial Narrow" w:hAnsi="Arial Narrow" w:cs="Arial"/>
                <w:lang w:val="es-ES_tradnl"/>
              </w:rPr>
            </w:pPr>
          </w:p>
        </w:tc>
      </w:tr>
      <w:tr w:rsidR="008F2EFA" w:rsidRPr="00BF073D" w:rsidTr="007F028D">
        <w:trPr>
          <w:trHeight w:val="646"/>
        </w:trPr>
        <w:tc>
          <w:tcPr>
            <w:tcW w:w="2269" w:type="dxa"/>
          </w:tcPr>
          <w:p w:rsidR="008F2EFA" w:rsidRPr="00BF073D" w:rsidRDefault="008F2EFA" w:rsidP="008F2EFA">
            <w:pPr>
              <w:tabs>
                <w:tab w:val="left" w:pos="1435"/>
                <w:tab w:val="left" w:pos="2187"/>
              </w:tabs>
              <w:jc w:val="both"/>
              <w:rPr>
                <w:rFonts w:ascii="Arial Narrow" w:hAnsi="Arial Narrow" w:cs="Arial"/>
                <w:b/>
                <w:lang w:val="es-ES_tradnl" w:eastAsia="es-ES"/>
              </w:rPr>
            </w:pPr>
            <w:r w:rsidRPr="00BF073D">
              <w:rPr>
                <w:rFonts w:ascii="Arial Narrow" w:hAnsi="Arial Narrow" w:cs="Arial"/>
                <w:b/>
                <w:lang w:val="es-ES_tradnl"/>
              </w:rPr>
              <w:t>5.1 EVALUACIÓN DE LA PROPUESTA TÉCNICA.</w:t>
            </w:r>
          </w:p>
        </w:tc>
        <w:tc>
          <w:tcPr>
            <w:tcW w:w="5386" w:type="dxa"/>
          </w:tcPr>
          <w:p w:rsidR="008F2EFA" w:rsidRPr="00BF073D" w:rsidRDefault="008F2EFA" w:rsidP="00EA7324">
            <w:pPr>
              <w:pStyle w:val="Ttulo1"/>
              <w:rPr>
                <w:rFonts w:ascii="Arial Narrow" w:hAnsi="Arial Narrow" w:cs="Arial"/>
                <w:lang w:val="es-ES_tradnl" w:eastAsia="es-ES"/>
              </w:rPr>
            </w:pPr>
          </w:p>
        </w:tc>
        <w:tc>
          <w:tcPr>
            <w:tcW w:w="6946" w:type="dxa"/>
          </w:tcPr>
          <w:p w:rsidR="008F2EFA" w:rsidRPr="00BF073D" w:rsidRDefault="008F2EFA" w:rsidP="008F2EFA">
            <w:pPr>
              <w:pStyle w:val="Ttulo1"/>
              <w:rPr>
                <w:rFonts w:ascii="Arial Narrow" w:hAnsi="Arial Narrow" w:cs="Arial"/>
                <w:lang w:val="es-ES_tradnl" w:eastAsia="es-ES"/>
              </w:rPr>
            </w:pPr>
            <w:bookmarkStart w:id="1" w:name="_Toc428378516"/>
            <w:r w:rsidRPr="00BF073D">
              <w:rPr>
                <w:rFonts w:ascii="Arial Narrow" w:hAnsi="Arial Narrow" w:cs="Arial"/>
                <w:lang w:val="es-ES_tradnl" w:eastAsia="es-ES"/>
              </w:rPr>
              <w:t>AGREGAR LO SIGUIENTE:</w:t>
            </w:r>
          </w:p>
          <w:p w:rsidR="008F2EFA" w:rsidRPr="00BF073D" w:rsidRDefault="008F2EFA" w:rsidP="006C6603">
            <w:pPr>
              <w:pStyle w:val="Ttulo2"/>
              <w:tabs>
                <w:tab w:val="clear" w:pos="576"/>
              </w:tabs>
              <w:ind w:left="709" w:hanging="709"/>
              <w:jc w:val="left"/>
              <w:rPr>
                <w:rFonts w:ascii="Arial Narrow" w:hAnsi="Arial Narrow" w:cs="Arial"/>
                <w:b/>
                <w:i w:val="0"/>
                <w:lang w:val="es-ES_tradnl"/>
              </w:rPr>
            </w:pPr>
          </w:p>
          <w:p w:rsidR="008F2EFA" w:rsidRPr="00BF073D" w:rsidRDefault="008F2EFA" w:rsidP="006C6603">
            <w:pPr>
              <w:pStyle w:val="Ttulo2"/>
              <w:tabs>
                <w:tab w:val="clear" w:pos="576"/>
              </w:tabs>
              <w:ind w:left="709" w:hanging="709"/>
              <w:jc w:val="left"/>
              <w:rPr>
                <w:rFonts w:ascii="Arial Narrow" w:hAnsi="Arial Narrow" w:cs="Arial"/>
                <w:b/>
                <w:i w:val="0"/>
                <w:lang w:val="es-ES_tradnl"/>
              </w:rPr>
            </w:pPr>
            <w:r w:rsidRPr="00BF073D">
              <w:rPr>
                <w:rFonts w:ascii="Arial Narrow" w:hAnsi="Arial Narrow" w:cs="Arial"/>
                <w:b/>
                <w:i w:val="0"/>
                <w:lang w:val="es-ES_tradnl"/>
              </w:rPr>
              <w:t>5.1 Evaluación de la propuesta técnica.</w:t>
            </w:r>
            <w:bookmarkEnd w:id="1"/>
            <w:r w:rsidRPr="00BF073D">
              <w:rPr>
                <w:rFonts w:ascii="Arial Narrow" w:hAnsi="Arial Narrow" w:cs="Arial"/>
                <w:b/>
                <w:i w:val="0"/>
                <w:lang w:val="es-ES_tradnl"/>
              </w:rPr>
              <w:t xml:space="preserve"> </w:t>
            </w:r>
          </w:p>
          <w:p w:rsidR="008F2EFA" w:rsidRPr="00BF073D" w:rsidRDefault="008F2EFA" w:rsidP="006C6603">
            <w:pPr>
              <w:rPr>
                <w:rFonts w:ascii="Arial Narrow" w:hAnsi="Arial Narrow" w:cs="Arial"/>
                <w:lang w:val="es-ES_tradnl"/>
              </w:rPr>
            </w:pPr>
          </w:p>
          <w:p w:rsidR="008F2EFA" w:rsidRPr="00BF073D" w:rsidRDefault="008F2EFA" w:rsidP="006C6603">
            <w:pPr>
              <w:rPr>
                <w:rFonts w:ascii="Arial Narrow" w:hAnsi="Arial Narrow"/>
              </w:rPr>
            </w:pPr>
            <w:r w:rsidRPr="00BF073D">
              <w:rPr>
                <w:rFonts w:ascii="Arial Narrow" w:hAnsi="Arial Narrow" w:cs="Arial"/>
                <w:b/>
              </w:rPr>
              <w:t>5.1.5</w:t>
            </w:r>
            <w:r w:rsidRPr="00BF073D">
              <w:rPr>
                <w:rFonts w:ascii="Arial Narrow" w:hAnsi="Arial Narrow" w:cs="Arial"/>
              </w:rPr>
              <w:t xml:space="preserve"> No se considerarán las proposiciones, cuando la cantidad de los bienes ofertados sea menor al porcentaje solicitado por la Convocante para el primer lugar (</w:t>
            </w:r>
            <w:r w:rsidRPr="00BF073D">
              <w:rPr>
                <w:rFonts w:ascii="Arial Narrow" w:hAnsi="Arial Narrow" w:cs="Arial"/>
                <w:b/>
              </w:rPr>
              <w:t>80</w:t>
            </w:r>
            <w:r w:rsidRPr="00BF073D">
              <w:rPr>
                <w:rFonts w:ascii="Arial Narrow" w:hAnsi="Arial Narrow" w:cs="Arial"/>
              </w:rPr>
              <w:t>%), correspondiente a dos fuentes de abastecimiento y del 100% para una sola fuente de abasto, señalado en el numeral 3.1 de la presente Convocatoria.</w:t>
            </w:r>
          </w:p>
          <w:p w:rsidR="008F2EFA" w:rsidRPr="00BF073D" w:rsidRDefault="008F2EFA" w:rsidP="006C6603">
            <w:pPr>
              <w:jc w:val="both"/>
              <w:rPr>
                <w:rFonts w:ascii="Arial Narrow" w:hAnsi="Arial Narrow"/>
                <w:b/>
              </w:rPr>
            </w:pPr>
          </w:p>
        </w:tc>
      </w:tr>
      <w:tr w:rsidR="00B5097F" w:rsidRPr="00BF073D" w:rsidTr="007F028D">
        <w:trPr>
          <w:trHeight w:val="646"/>
        </w:trPr>
        <w:tc>
          <w:tcPr>
            <w:tcW w:w="2269" w:type="dxa"/>
          </w:tcPr>
          <w:p w:rsidR="00B5097F" w:rsidRPr="00BF073D" w:rsidRDefault="00B5097F" w:rsidP="003C5E59">
            <w:pPr>
              <w:rPr>
                <w:rFonts w:ascii="Arial Narrow" w:eastAsiaTheme="minorHAnsi" w:hAnsi="Arial Narrow"/>
                <w:b/>
                <w:bCs/>
                <w:lang w:eastAsia="en-US"/>
              </w:rPr>
            </w:pPr>
            <w:r w:rsidRPr="00BF073D">
              <w:rPr>
                <w:rFonts w:ascii="Arial Narrow" w:hAnsi="Arial Narrow"/>
                <w:b/>
                <w:bCs/>
              </w:rPr>
              <w:lastRenderedPageBreak/>
              <w:t>ANEXO NÚMERO 1 (UNO)</w:t>
            </w:r>
          </w:p>
          <w:p w:rsidR="00B5097F" w:rsidRPr="00BF073D" w:rsidRDefault="00B5097F" w:rsidP="003C5E59">
            <w:pPr>
              <w:rPr>
                <w:rFonts w:ascii="Arial Narrow" w:hAnsi="Arial Narrow"/>
                <w:b/>
                <w:bCs/>
              </w:rPr>
            </w:pPr>
          </w:p>
          <w:p w:rsidR="00B5097F" w:rsidRPr="00BF073D" w:rsidRDefault="00B5097F" w:rsidP="003C5E59">
            <w:pPr>
              <w:rPr>
                <w:rFonts w:ascii="Arial Narrow" w:eastAsiaTheme="minorHAnsi" w:hAnsi="Arial Narrow"/>
                <w:b/>
                <w:bCs/>
                <w:lang w:eastAsia="en-US"/>
              </w:rPr>
            </w:pPr>
            <w:r w:rsidRPr="00BF073D">
              <w:rPr>
                <w:rFonts w:ascii="Arial Narrow" w:hAnsi="Arial Narrow"/>
                <w:b/>
                <w:bCs/>
              </w:rPr>
              <w:t>REQUERIMIENTO CONSOLIDADO, CLAVE, DESCRIPCIÓN AMPLIA Y DETALLADA PARA GRUPOS 060.- MATERIAL DE CURACIÓN, 070.- MATERIAL RADIOLÓGICO Y 080 MATERIAL DE LABORATORIO</w:t>
            </w:r>
          </w:p>
        </w:tc>
        <w:tc>
          <w:tcPr>
            <w:tcW w:w="5386" w:type="dxa"/>
          </w:tcPr>
          <w:p w:rsidR="00B5097F" w:rsidRPr="00BF073D" w:rsidRDefault="00B5097F" w:rsidP="003C5E59">
            <w:pPr>
              <w:jc w:val="both"/>
              <w:rPr>
                <w:rFonts w:ascii="Arial Narrow" w:eastAsiaTheme="minorHAnsi" w:hAnsi="Arial Narrow"/>
                <w:b/>
                <w:bCs/>
                <w:lang w:eastAsia="en-US"/>
              </w:rPr>
            </w:pPr>
          </w:p>
        </w:tc>
        <w:tc>
          <w:tcPr>
            <w:tcW w:w="6946" w:type="dxa"/>
          </w:tcPr>
          <w:p w:rsidR="00B5097F" w:rsidRPr="00BF073D" w:rsidRDefault="00B5097F" w:rsidP="003C5E59">
            <w:pPr>
              <w:rPr>
                <w:rFonts w:ascii="Arial Narrow" w:eastAsiaTheme="minorHAnsi" w:hAnsi="Arial Narrow"/>
                <w:b/>
                <w:bCs/>
                <w:lang w:eastAsia="en-US"/>
              </w:rPr>
            </w:pPr>
            <w:r w:rsidRPr="00BF073D">
              <w:rPr>
                <w:rFonts w:ascii="Arial Narrow" w:hAnsi="Arial Narrow"/>
                <w:b/>
                <w:bCs/>
              </w:rPr>
              <w:t>SUSTITUIR:</w:t>
            </w:r>
          </w:p>
          <w:p w:rsidR="00B5097F" w:rsidRPr="00BF073D" w:rsidRDefault="00B5097F" w:rsidP="003C5E59">
            <w:pPr>
              <w:rPr>
                <w:rFonts w:ascii="Arial Narrow" w:hAnsi="Arial Narrow"/>
                <w:b/>
                <w:bCs/>
              </w:rPr>
            </w:pPr>
          </w:p>
          <w:p w:rsidR="00B5097F" w:rsidRPr="00BF073D" w:rsidRDefault="00B5097F" w:rsidP="003C5E59">
            <w:pPr>
              <w:rPr>
                <w:rFonts w:ascii="Arial Narrow" w:hAnsi="Arial Narrow"/>
                <w:b/>
              </w:rPr>
            </w:pPr>
            <w:r w:rsidRPr="00BF073D">
              <w:rPr>
                <w:rFonts w:ascii="Arial Narrow" w:hAnsi="Arial Narrow"/>
                <w:b/>
              </w:rPr>
              <w:t>SE SUSTITUYE EL ANEXO 1 Y COMPLEMENTO DEL ANEXO 1, TODA VEZ QUE ALGUNAS INSTITUCIONES PARTICIPANTES ACTUALIZARON LAS CANTIDADES REQUERIDAS Y EXISTEN ACTUALIZACIONES A LAS CLAVES.</w:t>
            </w:r>
          </w:p>
          <w:p w:rsidR="00B5097F" w:rsidRPr="00BF073D" w:rsidRDefault="00B5097F" w:rsidP="003C5E59">
            <w:pPr>
              <w:rPr>
                <w:rFonts w:ascii="Arial Narrow" w:hAnsi="Arial Narrow"/>
                <w:b/>
              </w:rPr>
            </w:pPr>
          </w:p>
          <w:p w:rsidR="00B5097F" w:rsidRPr="00BF073D" w:rsidRDefault="00B5097F" w:rsidP="003C5E59">
            <w:pPr>
              <w:rPr>
                <w:rFonts w:ascii="Arial Narrow" w:eastAsiaTheme="minorHAnsi" w:hAnsi="Arial Narrow"/>
                <w:b/>
                <w:lang w:eastAsia="en-US"/>
              </w:rPr>
            </w:pPr>
            <w:r w:rsidRPr="00BF073D">
              <w:rPr>
                <w:rFonts w:ascii="Arial Narrow" w:hAnsi="Arial Narrow"/>
                <w:b/>
              </w:rPr>
              <w:t>SE ADJUNTA ANEXO A LA PRESENTE.</w:t>
            </w:r>
          </w:p>
        </w:tc>
      </w:tr>
      <w:tr w:rsidR="008F2EFA" w:rsidRPr="00BF073D" w:rsidTr="007F0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6"/>
        </w:trPr>
        <w:tc>
          <w:tcPr>
            <w:tcW w:w="2269" w:type="dxa"/>
            <w:tcBorders>
              <w:top w:val="single" w:sz="4" w:space="0" w:color="auto"/>
              <w:left w:val="single" w:sz="4" w:space="0" w:color="auto"/>
              <w:bottom w:val="single" w:sz="4" w:space="0" w:color="auto"/>
              <w:right w:val="single" w:sz="4" w:space="0" w:color="auto"/>
            </w:tcBorders>
          </w:tcPr>
          <w:p w:rsidR="008F2EFA" w:rsidRPr="00BF073D" w:rsidRDefault="008F2EFA" w:rsidP="008F2EFA">
            <w:pPr>
              <w:tabs>
                <w:tab w:val="left" w:pos="1435"/>
                <w:tab w:val="left" w:pos="1594"/>
              </w:tabs>
              <w:ind w:right="34"/>
              <w:jc w:val="both"/>
              <w:rPr>
                <w:rFonts w:ascii="Arial Narrow" w:hAnsi="Arial Narrow" w:cs="Arial"/>
                <w:b/>
              </w:rPr>
            </w:pPr>
            <w:r w:rsidRPr="00BF073D">
              <w:rPr>
                <w:rFonts w:ascii="Arial Narrow" w:hAnsi="Arial Narrow" w:cs="Arial"/>
                <w:b/>
              </w:rPr>
              <w:t>ANEXO NÚMERO 2 (DOS)</w:t>
            </w:r>
          </w:p>
          <w:p w:rsidR="008F2EFA" w:rsidRPr="00BF073D" w:rsidRDefault="008F2EFA" w:rsidP="008F2EFA">
            <w:pPr>
              <w:tabs>
                <w:tab w:val="left" w:pos="1435"/>
                <w:tab w:val="left" w:pos="1594"/>
              </w:tabs>
              <w:ind w:right="34"/>
              <w:jc w:val="both"/>
              <w:rPr>
                <w:rFonts w:ascii="Arial Narrow" w:hAnsi="Arial Narrow" w:cs="Arial"/>
                <w:b/>
              </w:rPr>
            </w:pPr>
            <w:r w:rsidRPr="00BF073D">
              <w:rPr>
                <w:rFonts w:ascii="Arial Narrow" w:hAnsi="Arial Narrow" w:cs="Arial"/>
                <w:b/>
              </w:rPr>
              <w:t>TÉRMINOS Y CONDICIONES</w:t>
            </w:r>
          </w:p>
          <w:p w:rsidR="008F2EFA" w:rsidRPr="00BF073D" w:rsidRDefault="008F2EFA" w:rsidP="008F2EFA">
            <w:pPr>
              <w:tabs>
                <w:tab w:val="left" w:pos="1435"/>
                <w:tab w:val="left" w:pos="1594"/>
              </w:tabs>
              <w:ind w:right="34"/>
              <w:jc w:val="both"/>
              <w:rPr>
                <w:rFonts w:ascii="Arial Narrow" w:hAnsi="Arial Narrow" w:cs="Arial"/>
                <w:b/>
              </w:rPr>
            </w:pPr>
          </w:p>
          <w:p w:rsidR="008F2EFA" w:rsidRPr="00BF073D" w:rsidRDefault="008F2EFA" w:rsidP="008F2EFA">
            <w:pPr>
              <w:tabs>
                <w:tab w:val="left" w:pos="1435"/>
                <w:tab w:val="left" w:pos="1594"/>
              </w:tabs>
              <w:ind w:right="34"/>
              <w:jc w:val="both"/>
              <w:rPr>
                <w:rFonts w:ascii="Arial Narrow" w:hAnsi="Arial Narrow" w:cs="Arial"/>
                <w:b/>
              </w:rPr>
            </w:pPr>
            <w:r w:rsidRPr="00BF073D">
              <w:rPr>
                <w:rFonts w:ascii="Arial Narrow" w:hAnsi="Arial Narrow" w:cs="Arial"/>
                <w:b/>
              </w:rPr>
              <w:t>XI. PENAS CONVENCIONALES</w:t>
            </w:r>
          </w:p>
        </w:tc>
        <w:tc>
          <w:tcPr>
            <w:tcW w:w="5386" w:type="dxa"/>
            <w:tcBorders>
              <w:top w:val="single" w:sz="4" w:space="0" w:color="auto"/>
              <w:left w:val="single" w:sz="4" w:space="0" w:color="auto"/>
              <w:bottom w:val="single" w:sz="4" w:space="0" w:color="auto"/>
              <w:right w:val="single" w:sz="4" w:space="0" w:color="auto"/>
            </w:tcBorders>
          </w:tcPr>
          <w:p w:rsidR="008F2EFA" w:rsidRPr="00BF073D" w:rsidRDefault="008F2EFA" w:rsidP="002619A9">
            <w:pPr>
              <w:pStyle w:val="Ttulo1"/>
              <w:rPr>
                <w:rFonts w:ascii="Arial Narrow" w:hAnsi="Arial Narrow" w:cs="Arial"/>
                <w:lang w:val="es-ES_tradnl" w:eastAsia="es-ES"/>
              </w:rPr>
            </w:pPr>
          </w:p>
        </w:tc>
        <w:tc>
          <w:tcPr>
            <w:tcW w:w="6946" w:type="dxa"/>
            <w:tcBorders>
              <w:top w:val="single" w:sz="4" w:space="0" w:color="auto"/>
              <w:left w:val="single" w:sz="4" w:space="0" w:color="auto"/>
              <w:bottom w:val="single" w:sz="4" w:space="0" w:color="auto"/>
              <w:right w:val="single" w:sz="4" w:space="0" w:color="auto"/>
            </w:tcBorders>
          </w:tcPr>
          <w:p w:rsidR="008F2EFA" w:rsidRPr="00BF073D" w:rsidRDefault="008F2EFA" w:rsidP="002619A9">
            <w:pPr>
              <w:pStyle w:val="Ttulo1"/>
              <w:rPr>
                <w:rFonts w:ascii="Arial Narrow" w:hAnsi="Arial Narrow" w:cs="Arial"/>
                <w:lang w:val="es-ES_tradnl" w:eastAsia="es-ES"/>
              </w:rPr>
            </w:pPr>
            <w:r w:rsidRPr="00BF073D">
              <w:rPr>
                <w:rFonts w:ascii="Arial Narrow" w:hAnsi="Arial Narrow" w:cs="Arial"/>
                <w:lang w:val="es-ES_tradnl" w:eastAsia="es-ES"/>
              </w:rPr>
              <w:t>AGREGAR LO SIGUIENTE:</w:t>
            </w:r>
          </w:p>
          <w:p w:rsidR="008F2EFA" w:rsidRPr="00BF073D" w:rsidRDefault="008F2EFA" w:rsidP="002619A9">
            <w:pPr>
              <w:pStyle w:val="Ttulo1"/>
              <w:rPr>
                <w:rFonts w:ascii="Arial Narrow" w:hAnsi="Arial Narrow" w:cs="Arial"/>
                <w:lang w:val="es-ES_tradnl" w:eastAsia="es-ES"/>
              </w:rPr>
            </w:pPr>
          </w:p>
          <w:p w:rsidR="008F2EFA" w:rsidRPr="00BF073D" w:rsidRDefault="008F2EFA" w:rsidP="002619A9">
            <w:pPr>
              <w:pStyle w:val="Ttulo1"/>
              <w:rPr>
                <w:rFonts w:ascii="Arial Narrow" w:hAnsi="Arial Narrow" w:cs="Arial"/>
                <w:lang w:val="es-ES_tradnl" w:eastAsia="es-ES"/>
              </w:rPr>
            </w:pPr>
            <w:r w:rsidRPr="00BF073D">
              <w:rPr>
                <w:rFonts w:ascii="Arial Narrow" w:hAnsi="Arial Narrow" w:cs="Arial"/>
                <w:lang w:val="es-ES_tradnl" w:eastAsia="es-ES"/>
              </w:rPr>
              <w:t>PARA EL IMSS</w:t>
            </w:r>
          </w:p>
          <w:p w:rsidR="008F2EFA" w:rsidRPr="00BF073D" w:rsidRDefault="008F2EFA" w:rsidP="002619A9">
            <w:pPr>
              <w:pStyle w:val="Ttulo1"/>
              <w:rPr>
                <w:rFonts w:ascii="Arial Narrow" w:hAnsi="Arial Narrow" w:cs="Arial"/>
                <w:lang w:val="es-ES_tradnl" w:eastAsia="es-ES"/>
              </w:rPr>
            </w:pPr>
            <w:r w:rsidRPr="00BF073D">
              <w:rPr>
                <w:rFonts w:ascii="Arial Narrow" w:hAnsi="Arial Narrow" w:cs="Arial"/>
                <w:lang w:val="es-ES_tradnl" w:eastAsia="es-ES"/>
              </w:rPr>
              <w:t xml:space="preserve">LA PENALIZACIÓN POR ATRASO EN LA ENTREGA DE BIENES, CONSIDERARÁ LO SIGUIENTE: </w:t>
            </w:r>
          </w:p>
          <w:p w:rsidR="008F2EFA" w:rsidRPr="00BF073D" w:rsidRDefault="008F2EFA" w:rsidP="002619A9">
            <w:pPr>
              <w:pStyle w:val="Prrafodelista"/>
              <w:numPr>
                <w:ilvl w:val="0"/>
                <w:numId w:val="12"/>
              </w:numPr>
              <w:jc w:val="both"/>
              <w:rPr>
                <w:rFonts w:ascii="Arial Narrow" w:hAnsi="Arial Narrow" w:cs="Arial"/>
                <w:b/>
                <w:lang w:val="es-ES_tradnl" w:eastAsia="es-ES"/>
              </w:rPr>
            </w:pPr>
            <w:r w:rsidRPr="00BF073D">
              <w:rPr>
                <w:rFonts w:ascii="Arial Narrow" w:hAnsi="Arial Narrow" w:cs="Arial"/>
                <w:b/>
                <w:lang w:val="es-ES_tradnl" w:eastAsia="es-ES"/>
              </w:rPr>
              <w:t>“…</w:t>
            </w:r>
          </w:p>
          <w:p w:rsidR="008F2EFA" w:rsidRPr="00BF073D" w:rsidRDefault="008F2EFA" w:rsidP="002619A9">
            <w:pPr>
              <w:pStyle w:val="Prrafodelista"/>
              <w:numPr>
                <w:ilvl w:val="0"/>
                <w:numId w:val="12"/>
              </w:numPr>
              <w:jc w:val="both"/>
              <w:rPr>
                <w:rFonts w:ascii="Arial Narrow" w:hAnsi="Arial Narrow" w:cs="Arial"/>
                <w:b/>
                <w:lang w:val="es-ES_tradnl" w:eastAsia="es-ES"/>
              </w:rPr>
            </w:pPr>
            <w:r w:rsidRPr="00BF073D">
              <w:rPr>
                <w:rFonts w:ascii="Arial Narrow" w:hAnsi="Arial Narrow" w:cs="Arial"/>
                <w:b/>
                <w:lang w:val="es-ES_tradnl" w:eastAsia="es-ES"/>
              </w:rPr>
              <w:t>…</w:t>
            </w:r>
          </w:p>
          <w:p w:rsidR="008F2EFA" w:rsidRPr="00BF073D" w:rsidRDefault="008F2EFA" w:rsidP="002619A9">
            <w:pPr>
              <w:pStyle w:val="Prrafodelista"/>
              <w:numPr>
                <w:ilvl w:val="0"/>
                <w:numId w:val="12"/>
              </w:numPr>
              <w:jc w:val="both"/>
              <w:rPr>
                <w:rFonts w:ascii="Arial Narrow" w:hAnsi="Arial Narrow" w:cs="Arial"/>
                <w:b/>
                <w:lang w:val="es-ES_tradnl" w:eastAsia="es-ES"/>
              </w:rPr>
            </w:pPr>
            <w:r w:rsidRPr="00BF073D">
              <w:rPr>
                <w:rFonts w:ascii="Arial Narrow" w:hAnsi="Arial Narrow" w:cs="Arial"/>
                <w:b/>
                <w:lang w:val="es-ES_tradnl" w:eastAsia="es-ES"/>
              </w:rPr>
              <w:t>…</w:t>
            </w:r>
          </w:p>
          <w:p w:rsidR="008F2EFA" w:rsidRPr="00BF073D" w:rsidRDefault="008F2EFA" w:rsidP="002619A9">
            <w:pPr>
              <w:pStyle w:val="Prrafodelista"/>
              <w:numPr>
                <w:ilvl w:val="0"/>
                <w:numId w:val="12"/>
              </w:numPr>
              <w:jc w:val="both"/>
              <w:rPr>
                <w:rFonts w:ascii="Arial Narrow" w:hAnsi="Arial Narrow" w:cs="Arial"/>
                <w:b/>
                <w:lang w:val="es-ES_tradnl" w:eastAsia="es-ES"/>
              </w:rPr>
            </w:pPr>
            <w:r w:rsidRPr="00BF073D">
              <w:rPr>
                <w:rFonts w:ascii="Arial Narrow" w:hAnsi="Arial Narrow" w:cs="Arial"/>
                <w:b/>
                <w:lang w:val="es-ES_tradnl" w:eastAsia="es-ES"/>
              </w:rPr>
              <w:t xml:space="preserve">LA PENALIZACIÓN SE CALCULARÁ A PARTIR DEL DÍA SIGUIENTE EN QUE CONCLUYE EL PLAZO O FECHA CONVENIDA PARA LA ENTREGA DE LOS BIENES. </w:t>
            </w:r>
          </w:p>
          <w:p w:rsidR="008F2EFA" w:rsidRPr="00BF073D" w:rsidRDefault="008F2EFA" w:rsidP="002619A9">
            <w:pPr>
              <w:pStyle w:val="Prrafodelista"/>
              <w:numPr>
                <w:ilvl w:val="0"/>
                <w:numId w:val="12"/>
              </w:numPr>
              <w:jc w:val="both"/>
              <w:rPr>
                <w:rFonts w:ascii="Arial Narrow" w:hAnsi="Arial Narrow" w:cs="Arial"/>
                <w:b/>
                <w:lang w:val="es-ES_tradnl" w:eastAsia="es-ES"/>
              </w:rPr>
            </w:pPr>
            <w:r w:rsidRPr="00BF073D">
              <w:rPr>
                <w:rFonts w:ascii="Arial Narrow" w:hAnsi="Arial Narrow" w:cs="Arial"/>
                <w:b/>
                <w:lang w:val="es-ES_tradnl" w:eastAsia="es-ES"/>
              </w:rPr>
              <w:t>…</w:t>
            </w:r>
          </w:p>
          <w:p w:rsidR="008F2EFA" w:rsidRPr="00BF073D" w:rsidRDefault="008F2EFA" w:rsidP="002619A9">
            <w:pPr>
              <w:pStyle w:val="Prrafodelista"/>
              <w:numPr>
                <w:ilvl w:val="0"/>
                <w:numId w:val="12"/>
              </w:numPr>
              <w:jc w:val="both"/>
              <w:rPr>
                <w:rFonts w:ascii="Arial Narrow" w:hAnsi="Arial Narrow" w:cs="Arial"/>
                <w:b/>
                <w:lang w:val="es-ES_tradnl" w:eastAsia="es-ES"/>
              </w:rPr>
            </w:pPr>
            <w:r w:rsidRPr="00BF073D">
              <w:rPr>
                <w:rFonts w:ascii="Arial Narrow" w:hAnsi="Arial Narrow" w:cs="Arial"/>
                <w:b/>
                <w:lang w:val="es-ES_tradnl" w:eastAsia="es-ES"/>
              </w:rPr>
              <w:t>CUANDO SE INCUMPLA CON LA ENTREGA ESTABLECIDA EN LA ORDEN DE REPOSICIÓN SE APLICARA UNA PENA DEL 10% POR LA PARTE PROPORCIONAL INCUMPLIDA HASTA EL MONTO DE LA GARANTÍA DE CUMPLIMIENTO.”</w:t>
            </w:r>
          </w:p>
          <w:p w:rsidR="008F2EFA" w:rsidRPr="00BF073D" w:rsidRDefault="008F2EFA" w:rsidP="002619A9">
            <w:pPr>
              <w:pStyle w:val="Ttulo1"/>
              <w:rPr>
                <w:rFonts w:ascii="Arial Narrow" w:hAnsi="Arial Narrow" w:cs="Arial"/>
                <w:lang w:val="es-ES_tradnl" w:eastAsia="es-ES"/>
              </w:rPr>
            </w:pPr>
          </w:p>
        </w:tc>
      </w:tr>
      <w:tr w:rsidR="008F2EFA" w:rsidRPr="00BF073D" w:rsidTr="007F0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6"/>
        </w:trPr>
        <w:tc>
          <w:tcPr>
            <w:tcW w:w="2269"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rPr>
                <w:rFonts w:ascii="Arial Narrow" w:hAnsi="Arial Narrow"/>
                <w:b/>
              </w:rPr>
            </w:pPr>
            <w:r w:rsidRPr="00BF073D">
              <w:rPr>
                <w:rFonts w:ascii="Arial Narrow" w:hAnsi="Arial Narrow"/>
                <w:b/>
              </w:rPr>
              <w:lastRenderedPageBreak/>
              <w:t>ANEXO NÚMERO 2 (DOS)</w:t>
            </w:r>
          </w:p>
          <w:p w:rsidR="008F2EFA" w:rsidRPr="00BF073D" w:rsidRDefault="008F2EFA" w:rsidP="006C6603">
            <w:pPr>
              <w:rPr>
                <w:rFonts w:ascii="Arial Narrow" w:hAnsi="Arial Narrow"/>
                <w:b/>
              </w:rPr>
            </w:pPr>
            <w:r w:rsidRPr="00BF073D">
              <w:rPr>
                <w:rFonts w:ascii="Arial Narrow" w:hAnsi="Arial Narrow"/>
                <w:b/>
              </w:rPr>
              <w:t>TÉRMINOS Y CONDICIONES</w:t>
            </w:r>
          </w:p>
          <w:p w:rsidR="008F2EFA" w:rsidRPr="00BF073D" w:rsidRDefault="008F2EFA" w:rsidP="006C6603">
            <w:pPr>
              <w:rPr>
                <w:rFonts w:ascii="Arial Narrow" w:hAnsi="Arial Narrow"/>
                <w:b/>
              </w:rPr>
            </w:pPr>
          </w:p>
          <w:p w:rsidR="008F2EFA" w:rsidRPr="00BF073D" w:rsidRDefault="008F2EFA" w:rsidP="006C6603">
            <w:pPr>
              <w:rPr>
                <w:rFonts w:ascii="Arial Narrow" w:hAnsi="Arial Narrow"/>
                <w:b/>
              </w:rPr>
            </w:pPr>
            <w:r w:rsidRPr="00BF073D">
              <w:rPr>
                <w:rFonts w:ascii="Arial Narrow" w:hAnsi="Arial Narrow"/>
                <w:b/>
              </w:rPr>
              <w:t>III. PLAZO Y LUGAR DE ENTREGA.</w:t>
            </w:r>
          </w:p>
          <w:p w:rsidR="008F2EFA" w:rsidRPr="00BF073D" w:rsidRDefault="008F2EFA" w:rsidP="006C6603">
            <w:pPr>
              <w:rPr>
                <w:rFonts w:ascii="Arial Narrow" w:hAnsi="Arial Narrow"/>
                <w:b/>
              </w:rPr>
            </w:pPr>
          </w:p>
          <w:p w:rsidR="008F2EFA" w:rsidRPr="00BF073D" w:rsidRDefault="008F2EFA" w:rsidP="006C6603">
            <w:pPr>
              <w:rPr>
                <w:rFonts w:ascii="Arial Narrow" w:hAnsi="Arial Narrow"/>
                <w:b/>
              </w:rPr>
            </w:pPr>
            <w:r w:rsidRPr="00BF073D">
              <w:rPr>
                <w:rFonts w:ascii="Arial Narrow" w:hAnsi="Arial Narrow"/>
                <w:b/>
              </w:rPr>
              <w:t>PARA EL IMSS</w:t>
            </w:r>
          </w:p>
        </w:tc>
        <w:tc>
          <w:tcPr>
            <w:tcW w:w="5386"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jc w:val="both"/>
              <w:rPr>
                <w:rFonts w:ascii="Arial Narrow" w:hAnsi="Arial Narrow"/>
                <w:b/>
              </w:rPr>
            </w:pPr>
            <w:r w:rsidRPr="00BF073D">
              <w:rPr>
                <w:rFonts w:ascii="Arial Narrow" w:hAnsi="Arial Narrow"/>
                <w:b/>
              </w:rPr>
              <w:t>DICE:</w:t>
            </w:r>
          </w:p>
          <w:p w:rsidR="008F2EFA" w:rsidRPr="00BF073D" w:rsidRDefault="008F2EFA" w:rsidP="006C6603">
            <w:pPr>
              <w:jc w:val="both"/>
              <w:rPr>
                <w:rFonts w:ascii="Arial Narrow" w:hAnsi="Arial Narrow"/>
                <w:b/>
              </w:rPr>
            </w:pPr>
            <w:r w:rsidRPr="00BF073D">
              <w:rPr>
                <w:rFonts w:ascii="Arial Narrow" w:hAnsi="Arial Narrow"/>
                <w:b/>
              </w:rPr>
              <w:t>PRIMER PARRAFO</w:t>
            </w:r>
          </w:p>
          <w:p w:rsidR="008F2EFA" w:rsidRPr="00BF073D" w:rsidRDefault="008F2EFA" w:rsidP="006C6603">
            <w:pPr>
              <w:jc w:val="both"/>
              <w:rPr>
                <w:rFonts w:ascii="Arial Narrow" w:hAnsi="Arial Narrow"/>
              </w:rPr>
            </w:pPr>
          </w:p>
          <w:p w:rsidR="008F2EFA" w:rsidRPr="00BF073D" w:rsidRDefault="008F2EFA" w:rsidP="0001532F">
            <w:pPr>
              <w:jc w:val="both"/>
              <w:rPr>
                <w:rFonts w:ascii="Arial Narrow" w:hAnsi="Arial Narrow"/>
              </w:rPr>
            </w:pPr>
          </w:p>
        </w:tc>
        <w:tc>
          <w:tcPr>
            <w:tcW w:w="6946"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jc w:val="both"/>
              <w:rPr>
                <w:rFonts w:ascii="Arial Narrow" w:hAnsi="Arial Narrow"/>
                <w:b/>
              </w:rPr>
            </w:pPr>
            <w:r w:rsidRPr="00BF073D">
              <w:rPr>
                <w:rFonts w:ascii="Arial Narrow" w:hAnsi="Arial Narrow"/>
                <w:b/>
              </w:rPr>
              <w:t>DEBE DECIR:</w:t>
            </w:r>
          </w:p>
          <w:p w:rsidR="008F2EFA" w:rsidRPr="00BF073D" w:rsidRDefault="008F2EFA" w:rsidP="006C6603">
            <w:pPr>
              <w:jc w:val="both"/>
              <w:rPr>
                <w:rFonts w:ascii="Arial Narrow" w:hAnsi="Arial Narrow"/>
                <w:b/>
              </w:rPr>
            </w:pPr>
            <w:r w:rsidRPr="00BF073D">
              <w:rPr>
                <w:rFonts w:ascii="Arial Narrow" w:hAnsi="Arial Narrow"/>
                <w:b/>
              </w:rPr>
              <w:t>PRIMER PARRAFO</w:t>
            </w:r>
          </w:p>
          <w:p w:rsidR="008F2EFA" w:rsidRPr="00BF073D" w:rsidRDefault="008F2EFA" w:rsidP="006C6603">
            <w:pPr>
              <w:jc w:val="both"/>
              <w:rPr>
                <w:rFonts w:ascii="Arial Narrow" w:hAnsi="Arial Narrow"/>
              </w:rPr>
            </w:pPr>
          </w:p>
          <w:p w:rsidR="008F2EFA" w:rsidRPr="00BF073D" w:rsidRDefault="008F2EFA" w:rsidP="006C6603">
            <w:pPr>
              <w:jc w:val="both"/>
              <w:rPr>
                <w:rFonts w:ascii="Arial Narrow" w:hAnsi="Arial Narrow"/>
                <w:b/>
              </w:rPr>
            </w:pPr>
            <w:r w:rsidRPr="00BF073D">
              <w:rPr>
                <w:rFonts w:ascii="Arial Narrow" w:hAnsi="Arial Narrow"/>
                <w:b/>
              </w:rPr>
              <w:t>“…</w:t>
            </w:r>
          </w:p>
          <w:p w:rsidR="008F2EFA" w:rsidRPr="00BF073D" w:rsidRDefault="008F2EFA" w:rsidP="006C6603">
            <w:pPr>
              <w:jc w:val="both"/>
              <w:rPr>
                <w:rFonts w:ascii="Arial Narrow" w:hAnsi="Arial Narrow"/>
              </w:rPr>
            </w:pPr>
          </w:p>
          <w:p w:rsidR="008F2EFA" w:rsidRPr="00BF073D" w:rsidRDefault="008F2EFA" w:rsidP="006C6603">
            <w:pPr>
              <w:jc w:val="both"/>
              <w:rPr>
                <w:rFonts w:ascii="Arial Narrow" w:hAnsi="Arial Narrow"/>
                <w:b/>
              </w:rPr>
            </w:pPr>
            <w:r w:rsidRPr="00BF073D">
              <w:rPr>
                <w:rFonts w:ascii="Arial Narrow" w:hAnsi="Arial Narrow"/>
                <w:b/>
              </w:rPr>
              <w:t>AGREGAR:</w:t>
            </w:r>
          </w:p>
          <w:p w:rsidR="008F2EFA" w:rsidRPr="00BF073D" w:rsidRDefault="008F2EFA" w:rsidP="006C6603">
            <w:pPr>
              <w:jc w:val="both"/>
              <w:rPr>
                <w:rFonts w:ascii="Arial Narrow" w:hAnsi="Arial Narrow"/>
                <w:b/>
              </w:rPr>
            </w:pPr>
          </w:p>
          <w:p w:rsidR="008F2EFA" w:rsidRPr="00BF073D" w:rsidRDefault="008F2EFA" w:rsidP="006C6603">
            <w:pPr>
              <w:jc w:val="both"/>
              <w:rPr>
                <w:rFonts w:ascii="Arial Narrow" w:hAnsi="Arial Narrow"/>
                <w:b/>
              </w:rPr>
            </w:pPr>
            <w:r w:rsidRPr="00BF073D">
              <w:rPr>
                <w:rFonts w:ascii="Arial Narrow" w:hAnsi="Arial Narrow"/>
                <w:b/>
              </w:rPr>
              <w:t>…</w:t>
            </w:r>
          </w:p>
          <w:p w:rsidR="008F2EFA" w:rsidRPr="00BF073D" w:rsidRDefault="008F2EFA" w:rsidP="006C6603">
            <w:pPr>
              <w:jc w:val="both"/>
              <w:rPr>
                <w:rFonts w:ascii="Arial Narrow" w:hAnsi="Arial Narrow"/>
                <w:b/>
              </w:rPr>
            </w:pPr>
          </w:p>
          <w:p w:rsidR="008F2EFA" w:rsidRPr="00BF073D" w:rsidRDefault="008F2EFA" w:rsidP="006C6603">
            <w:pPr>
              <w:jc w:val="both"/>
              <w:rPr>
                <w:rFonts w:ascii="Arial Narrow" w:hAnsi="Arial Narrow"/>
              </w:rPr>
            </w:pPr>
            <w:r w:rsidRPr="00BF073D">
              <w:rPr>
                <w:rFonts w:ascii="Arial Narrow" w:hAnsi="Arial Narrow"/>
              </w:rPr>
              <w:t>PARA CONTRATOS ABIERTOS, EL IMSS EMITIRÁ LAS ORDENES DE REPOSICIÓN CORRESPONDIENTES A LA PRIMERA ENTREGA ENTRE EL 18 Y 24 DE DICIEMBRE DE 2015, SIENDO LA ENTREGA A PARTIR DE ENERO 2016, DE ACUERDOA  LA FECHA INDICADA EN LA ORDEN DE REPOSICIÓN.”</w:t>
            </w:r>
          </w:p>
        </w:tc>
      </w:tr>
      <w:tr w:rsidR="008F2EFA" w:rsidRPr="00BF073D" w:rsidTr="007F0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6"/>
        </w:trPr>
        <w:tc>
          <w:tcPr>
            <w:tcW w:w="2269"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rPr>
                <w:rFonts w:ascii="Arial Narrow" w:hAnsi="Arial Narrow"/>
                <w:b/>
              </w:rPr>
            </w:pPr>
            <w:r w:rsidRPr="00BF073D">
              <w:rPr>
                <w:rFonts w:ascii="Arial Narrow" w:hAnsi="Arial Narrow"/>
                <w:b/>
              </w:rPr>
              <w:t>ANEXO NÚMERO 2 (DOS)</w:t>
            </w:r>
          </w:p>
          <w:p w:rsidR="008F2EFA" w:rsidRPr="00BF073D" w:rsidRDefault="008F2EFA" w:rsidP="006C6603">
            <w:pPr>
              <w:rPr>
                <w:rFonts w:ascii="Arial Narrow" w:hAnsi="Arial Narrow"/>
                <w:b/>
              </w:rPr>
            </w:pPr>
            <w:r w:rsidRPr="00BF073D">
              <w:rPr>
                <w:rFonts w:ascii="Arial Narrow" w:hAnsi="Arial Narrow"/>
                <w:b/>
              </w:rPr>
              <w:t>TÉRMINOS Y CONDICIONES</w:t>
            </w:r>
          </w:p>
          <w:p w:rsidR="008F2EFA" w:rsidRPr="00BF073D" w:rsidRDefault="008F2EFA" w:rsidP="006C6603">
            <w:pPr>
              <w:rPr>
                <w:rFonts w:ascii="Arial Narrow" w:hAnsi="Arial Narrow"/>
                <w:b/>
              </w:rPr>
            </w:pPr>
            <w:r w:rsidRPr="00BF073D">
              <w:rPr>
                <w:rFonts w:ascii="Arial Narrow" w:hAnsi="Arial Narrow"/>
                <w:b/>
              </w:rPr>
              <w:t>VI.INCLUSIÓN DE FABRICANTE</w:t>
            </w:r>
          </w:p>
        </w:tc>
        <w:tc>
          <w:tcPr>
            <w:tcW w:w="5386"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jc w:val="both"/>
              <w:rPr>
                <w:rFonts w:ascii="Arial Narrow" w:hAnsi="Arial Narrow"/>
                <w:b/>
              </w:rPr>
            </w:pPr>
            <w:r w:rsidRPr="00BF073D">
              <w:rPr>
                <w:rFonts w:ascii="Arial Narrow" w:hAnsi="Arial Narrow"/>
                <w:b/>
              </w:rPr>
              <w:t>DICE:</w:t>
            </w:r>
          </w:p>
          <w:p w:rsidR="008F2EFA" w:rsidRPr="00BF073D" w:rsidRDefault="008F2EFA" w:rsidP="006C6603">
            <w:pPr>
              <w:jc w:val="both"/>
              <w:rPr>
                <w:rFonts w:ascii="Arial Narrow" w:hAnsi="Arial Narrow"/>
              </w:rPr>
            </w:pPr>
            <w:r w:rsidRPr="00BF073D">
              <w:rPr>
                <w:rFonts w:ascii="Arial Narrow" w:hAnsi="Arial Narrow"/>
                <w:b/>
              </w:rPr>
              <w:t>VI.</w:t>
            </w:r>
            <w:r w:rsidRPr="00BF073D">
              <w:rPr>
                <w:rFonts w:ascii="Arial Narrow" w:hAnsi="Arial Narrow"/>
                <w:b/>
              </w:rPr>
              <w:tab/>
              <w:t>INCLUSIÓN DE FABRICANTE</w:t>
            </w:r>
          </w:p>
        </w:tc>
        <w:tc>
          <w:tcPr>
            <w:tcW w:w="6946"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jc w:val="both"/>
              <w:rPr>
                <w:rFonts w:ascii="Arial Narrow" w:hAnsi="Arial Narrow"/>
                <w:b/>
              </w:rPr>
            </w:pPr>
            <w:r w:rsidRPr="00BF073D">
              <w:rPr>
                <w:rFonts w:ascii="Arial Narrow" w:hAnsi="Arial Narrow"/>
                <w:b/>
              </w:rPr>
              <w:t>DICE:</w:t>
            </w:r>
          </w:p>
          <w:p w:rsidR="008F2EFA" w:rsidRPr="00BF073D" w:rsidRDefault="008F2EFA" w:rsidP="006C6603">
            <w:pPr>
              <w:jc w:val="both"/>
              <w:rPr>
                <w:rFonts w:ascii="Arial Narrow" w:hAnsi="Arial Narrow"/>
                <w:b/>
              </w:rPr>
            </w:pPr>
            <w:r w:rsidRPr="00BF073D">
              <w:rPr>
                <w:rFonts w:ascii="Arial Narrow" w:hAnsi="Arial Narrow"/>
                <w:b/>
              </w:rPr>
              <w:t>VI.</w:t>
            </w:r>
            <w:r w:rsidRPr="00BF073D">
              <w:rPr>
                <w:rFonts w:ascii="Arial Narrow" w:hAnsi="Arial Narrow"/>
                <w:b/>
              </w:rPr>
              <w:tab/>
              <w:t>INCLUSIÓN DE REGISTRO SANITARIO O MARCA</w:t>
            </w:r>
          </w:p>
          <w:p w:rsidR="008F2EFA" w:rsidRPr="00BF073D" w:rsidRDefault="008F2EFA" w:rsidP="0001532F">
            <w:pPr>
              <w:jc w:val="both"/>
              <w:rPr>
                <w:rFonts w:ascii="Arial Narrow" w:hAnsi="Arial Narrow"/>
              </w:rPr>
            </w:pPr>
          </w:p>
          <w:p w:rsidR="008F2EFA" w:rsidRPr="00BF073D" w:rsidRDefault="008F2EFA" w:rsidP="0001532F">
            <w:pPr>
              <w:jc w:val="both"/>
              <w:rPr>
                <w:rFonts w:ascii="Arial Narrow" w:hAnsi="Arial Narrow"/>
              </w:rPr>
            </w:pPr>
            <w:r w:rsidRPr="00BF073D">
              <w:rPr>
                <w:rFonts w:ascii="Arial Narrow" w:hAnsi="Arial Narrow"/>
              </w:rPr>
              <w:t>SE ELIMINA PÁRRAFO, A SABER:</w:t>
            </w:r>
          </w:p>
          <w:p w:rsidR="008F2EFA" w:rsidRPr="00BF073D" w:rsidRDefault="008F2EFA" w:rsidP="0001532F">
            <w:pPr>
              <w:jc w:val="both"/>
              <w:rPr>
                <w:rFonts w:ascii="Arial Narrow" w:hAnsi="Arial Narrow"/>
              </w:rPr>
            </w:pPr>
          </w:p>
          <w:p w:rsidR="008F2EFA" w:rsidRPr="00BF073D" w:rsidRDefault="008F2EFA" w:rsidP="0001532F">
            <w:pPr>
              <w:jc w:val="both"/>
              <w:rPr>
                <w:rFonts w:ascii="Arial Narrow" w:hAnsi="Arial Narrow"/>
                <w:b/>
              </w:rPr>
            </w:pPr>
            <w:r w:rsidRPr="00BF073D">
              <w:rPr>
                <w:rFonts w:ascii="Arial Narrow" w:hAnsi="Arial Narrow"/>
              </w:rPr>
              <w:t xml:space="preserve">PARA LOS DISPOSITIVOS MÉDICOS SOLICITADOS EN EL PROCEDIMIENTO DE CONTRATACIÓN QUE REQUIERAN DE REGISTRO SANITARIO,  EL IMSS SE RESERVA EL DERECHO DE VALIDAR ESTOS ANTE LA COFEPRIS. SI DURANTE LA VIGENCIA DEL CONTRATO ADJUDICADO, SE VERIFICA POR PARTE DE LA COFEPRIS QUE NO ESTABA LIGADO EL REGISTRO SANITARIO, SE RESCINDIRA EL CONTRATO RESPECTIVO.   </w:t>
            </w:r>
          </w:p>
        </w:tc>
      </w:tr>
      <w:tr w:rsidR="008F2EFA" w:rsidRPr="00BF073D" w:rsidTr="007F0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6"/>
        </w:trPr>
        <w:tc>
          <w:tcPr>
            <w:tcW w:w="2269"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rPr>
                <w:rFonts w:ascii="Arial Narrow" w:hAnsi="Arial Narrow"/>
                <w:b/>
              </w:rPr>
            </w:pPr>
            <w:r w:rsidRPr="00BF073D">
              <w:rPr>
                <w:rFonts w:ascii="Arial Narrow" w:hAnsi="Arial Narrow"/>
                <w:b/>
              </w:rPr>
              <w:t>ANEXO NÚMERO 2 (DOS)</w:t>
            </w:r>
          </w:p>
          <w:p w:rsidR="008F2EFA" w:rsidRPr="00BF073D" w:rsidRDefault="008F2EFA" w:rsidP="006C6603">
            <w:pPr>
              <w:rPr>
                <w:rFonts w:ascii="Arial Narrow" w:hAnsi="Arial Narrow"/>
                <w:b/>
              </w:rPr>
            </w:pPr>
            <w:r w:rsidRPr="00BF073D">
              <w:rPr>
                <w:rFonts w:ascii="Arial Narrow" w:hAnsi="Arial Narrow"/>
                <w:b/>
              </w:rPr>
              <w:t>TÉRMINOS Y CONDICIONES</w:t>
            </w:r>
          </w:p>
          <w:p w:rsidR="008F2EFA" w:rsidRPr="00BF073D" w:rsidRDefault="008F2EFA" w:rsidP="006C6603">
            <w:pPr>
              <w:rPr>
                <w:rFonts w:ascii="Arial Narrow" w:hAnsi="Arial Narrow"/>
                <w:b/>
              </w:rPr>
            </w:pPr>
          </w:p>
          <w:p w:rsidR="008F2EFA" w:rsidRPr="00BF073D" w:rsidRDefault="008F2EFA" w:rsidP="006C6603">
            <w:pPr>
              <w:rPr>
                <w:rFonts w:ascii="Arial Narrow" w:hAnsi="Arial Narrow"/>
                <w:b/>
              </w:rPr>
            </w:pPr>
            <w:r w:rsidRPr="00BF073D">
              <w:rPr>
                <w:rFonts w:ascii="Arial Narrow" w:hAnsi="Arial Narrow"/>
                <w:b/>
              </w:rPr>
              <w:t>III.</w:t>
            </w:r>
            <w:r w:rsidRPr="00BF073D">
              <w:rPr>
                <w:rFonts w:ascii="Arial Narrow" w:hAnsi="Arial Narrow"/>
                <w:b/>
              </w:rPr>
              <w:tab/>
              <w:t>PLAZO Y LUGAR DE ENTREGA</w:t>
            </w:r>
          </w:p>
          <w:p w:rsidR="008F2EFA" w:rsidRPr="00BF073D" w:rsidRDefault="008F2EFA" w:rsidP="006C6603">
            <w:pPr>
              <w:rPr>
                <w:rFonts w:ascii="Arial Narrow" w:hAnsi="Arial Narrow"/>
                <w:b/>
              </w:rPr>
            </w:pPr>
          </w:p>
          <w:p w:rsidR="008F2EFA" w:rsidRPr="00BF073D" w:rsidRDefault="008F2EFA" w:rsidP="006C6603">
            <w:pPr>
              <w:rPr>
                <w:rFonts w:ascii="Arial Narrow" w:hAnsi="Arial Narrow"/>
                <w:b/>
              </w:rPr>
            </w:pPr>
            <w:r w:rsidRPr="00BF073D">
              <w:rPr>
                <w:rFonts w:ascii="Arial Narrow" w:hAnsi="Arial Narrow"/>
                <w:b/>
              </w:rPr>
              <w:t>PARA EL IMSS</w:t>
            </w:r>
          </w:p>
        </w:tc>
        <w:tc>
          <w:tcPr>
            <w:tcW w:w="5386"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jc w:val="both"/>
              <w:rPr>
                <w:rFonts w:ascii="Arial Narrow" w:hAnsi="Arial Narrow"/>
                <w:b/>
              </w:rPr>
            </w:pPr>
            <w:r w:rsidRPr="00BF073D">
              <w:rPr>
                <w:rFonts w:ascii="Arial Narrow" w:hAnsi="Arial Narrow"/>
                <w:b/>
              </w:rPr>
              <w:t>DICE:</w:t>
            </w:r>
          </w:p>
          <w:p w:rsidR="008F2EFA" w:rsidRPr="00BF073D" w:rsidRDefault="008F2EFA" w:rsidP="006C6603">
            <w:pPr>
              <w:jc w:val="both"/>
              <w:rPr>
                <w:rFonts w:ascii="Arial Narrow" w:hAnsi="Arial Narrow"/>
                <w:b/>
              </w:rPr>
            </w:pPr>
            <w:r w:rsidRPr="00BF073D">
              <w:rPr>
                <w:rFonts w:ascii="Arial Narrow" w:hAnsi="Arial Narrow"/>
                <w:b/>
              </w:rPr>
              <w:t>ANEXO E PLAZOS Y LUGARES DE ENTREGA</w:t>
            </w:r>
          </w:p>
          <w:p w:rsidR="008F2EFA" w:rsidRPr="00BF073D" w:rsidRDefault="008F2EFA" w:rsidP="006C6603">
            <w:pPr>
              <w:jc w:val="both"/>
              <w:rPr>
                <w:rFonts w:ascii="Arial Narrow" w:hAnsi="Arial Narrow"/>
                <w:b/>
              </w:rPr>
            </w:pPr>
            <w:r w:rsidRPr="00BF073D">
              <w:rPr>
                <w:rFonts w:ascii="Arial Narrow" w:hAnsi="Arial Narrow"/>
                <w:b/>
              </w:rPr>
              <w:t>PARA EL IMSS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2855"/>
            </w:tblGrid>
            <w:tr w:rsidR="008F2EFA" w:rsidRPr="00BF073D" w:rsidTr="006C6603">
              <w:trPr>
                <w:trHeight w:val="20"/>
              </w:trPr>
              <w:tc>
                <w:tcPr>
                  <w:tcW w:w="1285" w:type="pct"/>
                  <w:hideMark/>
                </w:tcPr>
                <w:p w:rsidR="008F2EFA" w:rsidRPr="00BF073D" w:rsidRDefault="008F2EFA" w:rsidP="006C6603">
                  <w:pPr>
                    <w:rPr>
                      <w:rFonts w:ascii="Arial Narrow" w:hAnsi="Arial Narrow"/>
                      <w:b/>
                      <w:bCs/>
                      <w:lang w:eastAsia="es-MX"/>
                    </w:rPr>
                  </w:pPr>
                  <w:r w:rsidRPr="00BF073D">
                    <w:rPr>
                      <w:rFonts w:ascii="Arial Narrow" w:hAnsi="Arial Narrow"/>
                      <w:b/>
                      <w:bCs/>
                      <w:lang w:eastAsia="es-MX"/>
                    </w:rPr>
                    <w:t>DELEGACIÓNZACATECAS</w:t>
                  </w:r>
                </w:p>
              </w:tc>
              <w:tc>
                <w:tcPr>
                  <w:tcW w:w="1591" w:type="pct"/>
                  <w:hideMark/>
                </w:tcPr>
                <w:p w:rsidR="008F2EFA" w:rsidRPr="00BF073D" w:rsidRDefault="008F2EFA" w:rsidP="006C6603">
                  <w:pPr>
                    <w:rPr>
                      <w:rFonts w:ascii="Arial Narrow" w:hAnsi="Arial Narrow"/>
                      <w:lang w:eastAsia="es-MX"/>
                    </w:rPr>
                  </w:pPr>
                  <w:r w:rsidRPr="00BF073D">
                    <w:rPr>
                      <w:rFonts w:ascii="Arial Narrow" w:hAnsi="Arial Narrow"/>
                      <w:lang w:eastAsia="es-MX"/>
                    </w:rPr>
                    <w:t xml:space="preserve">Almacén Delegacional </w:t>
                  </w:r>
                </w:p>
                <w:p w:rsidR="008F2EFA" w:rsidRPr="00BF073D" w:rsidRDefault="008F2EFA" w:rsidP="006C6603">
                  <w:pPr>
                    <w:rPr>
                      <w:rFonts w:ascii="Arial Narrow" w:hAnsi="Arial Narrow"/>
                      <w:lang w:eastAsia="es-MX"/>
                    </w:rPr>
                  </w:pPr>
                  <w:r w:rsidRPr="00BF073D">
                    <w:rPr>
                      <w:rFonts w:ascii="Arial Narrow" w:hAnsi="Arial Narrow"/>
                      <w:lang w:eastAsia="es-MX"/>
                    </w:rPr>
                    <w:t xml:space="preserve">Carretera Tránsito pesado Km 1 esq. Con Priv. Secretaría de Hacienda y Crédito Público C.P. 98604. Guadalupe, Zacatecas </w:t>
                  </w:r>
                </w:p>
              </w:tc>
            </w:tr>
          </w:tbl>
          <w:p w:rsidR="008F2EFA" w:rsidRPr="00BF073D" w:rsidRDefault="008F2EFA" w:rsidP="006C6603">
            <w:pPr>
              <w:jc w:val="both"/>
              <w:rPr>
                <w:rFonts w:ascii="Arial Narrow" w:hAnsi="Arial Narrow"/>
                <w:b/>
              </w:rPr>
            </w:pPr>
          </w:p>
        </w:tc>
        <w:tc>
          <w:tcPr>
            <w:tcW w:w="6946" w:type="dxa"/>
            <w:tcBorders>
              <w:top w:val="single" w:sz="4" w:space="0" w:color="auto"/>
              <w:left w:val="single" w:sz="4" w:space="0" w:color="auto"/>
              <w:bottom w:val="single" w:sz="4" w:space="0" w:color="auto"/>
              <w:right w:val="single" w:sz="4" w:space="0" w:color="auto"/>
            </w:tcBorders>
          </w:tcPr>
          <w:p w:rsidR="008F2EFA" w:rsidRPr="00BF073D" w:rsidRDefault="008F2EFA" w:rsidP="006C6603">
            <w:pPr>
              <w:jc w:val="both"/>
              <w:rPr>
                <w:rFonts w:ascii="Arial Narrow" w:hAnsi="Arial Narrow"/>
                <w:b/>
              </w:rPr>
            </w:pPr>
            <w:r w:rsidRPr="00BF073D">
              <w:rPr>
                <w:rFonts w:ascii="Arial Narrow" w:hAnsi="Arial Narrow"/>
                <w:b/>
              </w:rPr>
              <w:t>DEBE DECIR:</w:t>
            </w:r>
          </w:p>
          <w:p w:rsidR="008F2EFA" w:rsidRPr="00BF073D" w:rsidRDefault="008F2EFA" w:rsidP="006C6603">
            <w:pPr>
              <w:jc w:val="both"/>
              <w:rPr>
                <w:rFonts w:ascii="Arial Narrow" w:hAnsi="Arial Narrow"/>
                <w:b/>
              </w:rPr>
            </w:pPr>
            <w:r w:rsidRPr="00BF073D">
              <w:rPr>
                <w:rFonts w:ascii="Arial Narrow" w:hAnsi="Arial Narrow"/>
                <w:b/>
              </w:rPr>
              <w:t>ANEXO E PLAZOS Y LUGARES DE ENTREGA</w:t>
            </w:r>
          </w:p>
          <w:p w:rsidR="008F2EFA" w:rsidRPr="00BF073D" w:rsidRDefault="008F2EFA" w:rsidP="006C6603">
            <w:pPr>
              <w:jc w:val="both"/>
              <w:rPr>
                <w:rFonts w:ascii="Arial Narrow" w:hAnsi="Arial Narrow"/>
                <w:b/>
              </w:rPr>
            </w:pPr>
            <w:r w:rsidRPr="00BF073D">
              <w:rPr>
                <w:rFonts w:ascii="Arial Narrow" w:hAnsi="Arial Narrow"/>
                <w:b/>
              </w:rPr>
              <w:t>PARA EL IMSS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3718"/>
            </w:tblGrid>
            <w:tr w:rsidR="008F2EFA" w:rsidRPr="00BF073D" w:rsidTr="006C6603">
              <w:trPr>
                <w:trHeight w:val="20"/>
              </w:trPr>
              <w:tc>
                <w:tcPr>
                  <w:tcW w:w="1285" w:type="pct"/>
                  <w:hideMark/>
                </w:tcPr>
                <w:p w:rsidR="008F2EFA" w:rsidRPr="00BF073D" w:rsidRDefault="008F2EFA" w:rsidP="006C6603">
                  <w:pPr>
                    <w:rPr>
                      <w:rFonts w:ascii="Arial Narrow" w:hAnsi="Arial Narrow"/>
                      <w:b/>
                      <w:bCs/>
                      <w:lang w:eastAsia="es-MX"/>
                    </w:rPr>
                  </w:pPr>
                  <w:r w:rsidRPr="00BF073D">
                    <w:rPr>
                      <w:rFonts w:ascii="Arial Narrow" w:hAnsi="Arial Narrow"/>
                      <w:b/>
                      <w:bCs/>
                      <w:lang w:eastAsia="es-MX"/>
                    </w:rPr>
                    <w:t>DELEGACIÓNZACATECAS</w:t>
                  </w:r>
                </w:p>
              </w:tc>
              <w:tc>
                <w:tcPr>
                  <w:tcW w:w="1591" w:type="pct"/>
                  <w:hideMark/>
                </w:tcPr>
                <w:p w:rsidR="008F2EFA" w:rsidRPr="00BF073D" w:rsidRDefault="008F2EFA" w:rsidP="006C6603">
                  <w:pPr>
                    <w:rPr>
                      <w:rFonts w:ascii="Arial Narrow" w:hAnsi="Arial Narrow"/>
                      <w:lang w:eastAsia="es-MX"/>
                    </w:rPr>
                  </w:pPr>
                  <w:r w:rsidRPr="00BF073D">
                    <w:rPr>
                      <w:rFonts w:ascii="Arial Narrow" w:hAnsi="Arial Narrow"/>
                      <w:lang w:eastAsia="es-MX"/>
                    </w:rPr>
                    <w:t xml:space="preserve">Almacén Delegacional </w:t>
                  </w:r>
                </w:p>
                <w:p w:rsidR="008F2EFA" w:rsidRPr="00BF073D" w:rsidRDefault="008F2EFA" w:rsidP="006C6603">
                  <w:pPr>
                    <w:rPr>
                      <w:rFonts w:ascii="Arial Narrow" w:hAnsi="Arial Narrow"/>
                      <w:lang w:eastAsia="es-MX"/>
                    </w:rPr>
                  </w:pPr>
                  <w:r w:rsidRPr="00BF073D">
                    <w:rPr>
                      <w:rFonts w:ascii="Arial Narrow" w:hAnsi="Arial Narrow"/>
                      <w:lang w:eastAsia="es-MX"/>
                    </w:rPr>
                    <w:t xml:space="preserve">CALLE JUAN ALDAMA S/N, ESQUINA VICENTE GUERRERO, COL. CENTRO, C.P. 98500, CALERA DE VICTOR ROSALES, ZACATECAS. </w:t>
                  </w:r>
                </w:p>
              </w:tc>
            </w:tr>
          </w:tbl>
          <w:p w:rsidR="008F2EFA" w:rsidRPr="00BF073D" w:rsidRDefault="008F2EFA" w:rsidP="006C6603">
            <w:pPr>
              <w:jc w:val="both"/>
              <w:rPr>
                <w:rFonts w:ascii="Arial Narrow" w:hAnsi="Arial Narrow"/>
                <w:b/>
              </w:rPr>
            </w:pPr>
          </w:p>
          <w:p w:rsidR="008F2EFA" w:rsidRPr="00BF073D" w:rsidRDefault="008F2EFA" w:rsidP="006C6603">
            <w:pPr>
              <w:jc w:val="both"/>
              <w:rPr>
                <w:rFonts w:ascii="Arial Narrow" w:hAnsi="Arial Narrow"/>
                <w:b/>
              </w:rPr>
            </w:pPr>
          </w:p>
        </w:tc>
      </w:tr>
      <w:tr w:rsidR="003A4095" w:rsidRPr="00BF073D" w:rsidTr="007F0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6"/>
        </w:trPr>
        <w:tc>
          <w:tcPr>
            <w:tcW w:w="2269" w:type="dxa"/>
            <w:tcBorders>
              <w:top w:val="single" w:sz="4" w:space="0" w:color="auto"/>
              <w:left w:val="single" w:sz="4" w:space="0" w:color="auto"/>
              <w:bottom w:val="single" w:sz="4" w:space="0" w:color="auto"/>
              <w:right w:val="single" w:sz="4" w:space="0" w:color="auto"/>
            </w:tcBorders>
          </w:tcPr>
          <w:p w:rsidR="003A4095" w:rsidRPr="003A4095" w:rsidRDefault="003A4095" w:rsidP="00014B8D">
            <w:pPr>
              <w:rPr>
                <w:rFonts w:ascii="Arial Narrow" w:hAnsi="Arial Narrow"/>
                <w:b/>
              </w:rPr>
            </w:pPr>
            <w:r w:rsidRPr="003A4095">
              <w:rPr>
                <w:rFonts w:ascii="Arial Narrow" w:hAnsi="Arial Narrow"/>
                <w:b/>
              </w:rPr>
              <w:lastRenderedPageBreak/>
              <w:t>ANEXO NÚMERO 2 (DOS)</w:t>
            </w:r>
          </w:p>
          <w:p w:rsidR="003A4095" w:rsidRPr="003A4095" w:rsidRDefault="003A4095" w:rsidP="00014B8D">
            <w:pPr>
              <w:rPr>
                <w:rFonts w:ascii="Arial Narrow" w:hAnsi="Arial Narrow"/>
                <w:b/>
              </w:rPr>
            </w:pPr>
            <w:r w:rsidRPr="003A4095">
              <w:rPr>
                <w:rFonts w:ascii="Arial Narrow" w:hAnsi="Arial Narrow"/>
                <w:b/>
              </w:rPr>
              <w:t>TÉRMINOS Y CONDICIONES</w:t>
            </w:r>
          </w:p>
          <w:p w:rsidR="003A4095" w:rsidRPr="003A4095" w:rsidRDefault="003A4095" w:rsidP="00014B8D">
            <w:pPr>
              <w:rPr>
                <w:rFonts w:ascii="Arial Narrow" w:hAnsi="Arial Narrow"/>
                <w:b/>
              </w:rPr>
            </w:pPr>
          </w:p>
          <w:p w:rsidR="003A4095" w:rsidRPr="003A4095" w:rsidRDefault="003A4095" w:rsidP="00014B8D">
            <w:pPr>
              <w:rPr>
                <w:rFonts w:ascii="Arial Narrow" w:hAnsi="Arial Narrow"/>
                <w:b/>
              </w:rPr>
            </w:pPr>
            <w:r w:rsidRPr="003A4095">
              <w:rPr>
                <w:rFonts w:ascii="Arial Narrow" w:hAnsi="Arial Narrow"/>
                <w:b/>
              </w:rPr>
              <w:t>III.</w:t>
            </w:r>
            <w:r w:rsidRPr="003A4095">
              <w:rPr>
                <w:rFonts w:ascii="Arial Narrow" w:hAnsi="Arial Narrow"/>
                <w:b/>
              </w:rPr>
              <w:tab/>
              <w:t>PLAZO Y LUGAR DE ENTREGA</w:t>
            </w:r>
          </w:p>
          <w:p w:rsidR="003A4095" w:rsidRPr="003A4095" w:rsidRDefault="003A4095" w:rsidP="00014B8D">
            <w:pPr>
              <w:rPr>
                <w:rFonts w:ascii="Arial Narrow" w:hAnsi="Arial Narrow"/>
                <w:b/>
              </w:rPr>
            </w:pPr>
          </w:p>
          <w:p w:rsidR="003A4095" w:rsidRPr="003A4095" w:rsidRDefault="003A4095" w:rsidP="00014B8D">
            <w:pPr>
              <w:rPr>
                <w:rFonts w:ascii="Arial Narrow" w:hAnsi="Arial Narrow"/>
                <w:b/>
              </w:rPr>
            </w:pPr>
            <w:r w:rsidRPr="003A4095">
              <w:rPr>
                <w:rFonts w:ascii="Arial Narrow" w:eastAsia="Calibri" w:hAnsi="Arial Narrow" w:cs="Arial"/>
                <w:b/>
                <w:u w:val="single"/>
              </w:rPr>
              <w:t xml:space="preserve">ANEXO E PLAZOS Y </w:t>
            </w:r>
            <w:bookmarkStart w:id="2" w:name="_GoBack"/>
            <w:bookmarkEnd w:id="2"/>
            <w:r w:rsidRPr="003A4095">
              <w:rPr>
                <w:rFonts w:ascii="Arial Narrow" w:eastAsia="Calibri" w:hAnsi="Arial Narrow" w:cs="Arial"/>
                <w:b/>
                <w:u w:val="single"/>
              </w:rPr>
              <w:t>LUGARES DE ENTREGA ADJUNTO A LA CONVOCATORIA</w:t>
            </w:r>
          </w:p>
          <w:p w:rsidR="003A4095" w:rsidRPr="003A4095" w:rsidRDefault="003A4095" w:rsidP="00014B8D">
            <w:pPr>
              <w:rPr>
                <w:rFonts w:ascii="Arial Narrow" w:hAnsi="Arial Narrow"/>
                <w:b/>
              </w:rPr>
            </w:pPr>
          </w:p>
          <w:p w:rsidR="003A4095" w:rsidRPr="003A4095" w:rsidRDefault="003A4095" w:rsidP="003A4095">
            <w:pPr>
              <w:rPr>
                <w:rFonts w:ascii="Arial Narrow" w:hAnsi="Arial Narrow"/>
                <w:b/>
              </w:rPr>
            </w:pPr>
            <w:r w:rsidRPr="003A4095">
              <w:rPr>
                <w:rFonts w:ascii="Arial Narrow" w:hAnsi="Arial Narrow"/>
                <w:b/>
              </w:rPr>
              <w:t>PARA SEDENA</w:t>
            </w:r>
          </w:p>
        </w:tc>
        <w:tc>
          <w:tcPr>
            <w:tcW w:w="5386" w:type="dxa"/>
            <w:tcBorders>
              <w:top w:val="single" w:sz="4" w:space="0" w:color="auto"/>
              <w:left w:val="single" w:sz="4" w:space="0" w:color="auto"/>
              <w:bottom w:val="single" w:sz="4" w:space="0" w:color="auto"/>
              <w:right w:val="single" w:sz="4" w:space="0" w:color="auto"/>
            </w:tcBorders>
          </w:tcPr>
          <w:p w:rsidR="003A4095" w:rsidRPr="00BF073D" w:rsidRDefault="003A4095" w:rsidP="006C6603">
            <w:pPr>
              <w:jc w:val="both"/>
              <w:rPr>
                <w:rFonts w:ascii="Arial Narrow" w:hAnsi="Arial Narrow"/>
                <w:b/>
              </w:rPr>
            </w:pPr>
          </w:p>
        </w:tc>
        <w:tc>
          <w:tcPr>
            <w:tcW w:w="6946" w:type="dxa"/>
            <w:tcBorders>
              <w:top w:val="single" w:sz="4" w:space="0" w:color="auto"/>
              <w:left w:val="single" w:sz="4" w:space="0" w:color="auto"/>
              <w:bottom w:val="single" w:sz="4" w:space="0" w:color="auto"/>
              <w:right w:val="single" w:sz="4" w:space="0" w:color="auto"/>
            </w:tcBorders>
          </w:tcPr>
          <w:p w:rsidR="003A4095" w:rsidRDefault="003A4095" w:rsidP="00014B8D">
            <w:pPr>
              <w:jc w:val="both"/>
              <w:rPr>
                <w:rFonts w:ascii="Arial Narrow" w:hAnsi="Arial Narrow"/>
                <w:b/>
              </w:rPr>
            </w:pPr>
            <w:r>
              <w:rPr>
                <w:rFonts w:ascii="Arial Narrow" w:hAnsi="Arial Narrow"/>
                <w:b/>
              </w:rPr>
              <w:t xml:space="preserve">SE ANEXAN TRES LUGARES DE ENTREGA </w:t>
            </w:r>
          </w:p>
          <w:p w:rsidR="003A4095" w:rsidRPr="003A4095" w:rsidRDefault="003A4095" w:rsidP="00014B8D">
            <w:pPr>
              <w:jc w:val="both"/>
              <w:rPr>
                <w:rFonts w:ascii="Arial Narrow" w:hAnsi="Arial Narrow"/>
              </w:rPr>
            </w:pPr>
            <w:r w:rsidRPr="003A4095">
              <w:rPr>
                <w:rFonts w:ascii="Arial Narrow" w:hAnsi="Arial Narrow"/>
              </w:rPr>
              <w:t>HOSPITAL CENTRAL MILITAR</w:t>
            </w:r>
          </w:p>
          <w:p w:rsidR="003A4095" w:rsidRPr="003A4095" w:rsidRDefault="003A4095" w:rsidP="00014B8D">
            <w:pPr>
              <w:jc w:val="both"/>
              <w:rPr>
                <w:rFonts w:ascii="Arial Narrow" w:hAnsi="Arial Narrow"/>
              </w:rPr>
            </w:pPr>
            <w:r w:rsidRPr="003A4095">
              <w:rPr>
                <w:rFonts w:ascii="Arial Narrow" w:hAnsi="Arial Narrow"/>
              </w:rPr>
              <w:t xml:space="preserve">HOSPITAL MILITAR DE ESPECIALIDADES DE LA MUJER Y NEONATOLOGÍA </w:t>
            </w:r>
          </w:p>
          <w:p w:rsidR="003A4095" w:rsidRPr="003A4095" w:rsidRDefault="003A4095" w:rsidP="00014B8D">
            <w:pPr>
              <w:jc w:val="both"/>
              <w:rPr>
                <w:rFonts w:ascii="Arial Narrow" w:hAnsi="Arial Narrow"/>
              </w:rPr>
            </w:pPr>
            <w:r w:rsidRPr="003A4095">
              <w:rPr>
                <w:rFonts w:ascii="Arial Narrow" w:hAnsi="Arial Narrow"/>
              </w:rPr>
              <w:t>UNIDAD DE ESPECIALIDADES MÉDICAS.</w:t>
            </w:r>
          </w:p>
          <w:p w:rsidR="003A4095" w:rsidRPr="00BF073D" w:rsidRDefault="003A4095" w:rsidP="00014B8D">
            <w:pPr>
              <w:jc w:val="both"/>
              <w:rPr>
                <w:rFonts w:ascii="Arial Narrow" w:hAnsi="Arial Narrow"/>
                <w:b/>
              </w:rPr>
            </w:pPr>
            <w:r w:rsidRPr="003A4095">
              <w:rPr>
                <w:rFonts w:ascii="Arial Narrow" w:hAnsi="Arial Narrow"/>
              </w:rPr>
              <w:t>DESPUES DE  LA NOTIFICACIÓN DEL FALLO SE LES DARÁ CONOCER LAS CLAVES Y CANTIDADES A ENTREGAR EN CADA HOSPITAL.</w:t>
            </w:r>
          </w:p>
        </w:tc>
      </w:tr>
      <w:tr w:rsidR="003A4095" w:rsidRPr="00BF073D" w:rsidTr="007F0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6"/>
        </w:trPr>
        <w:tc>
          <w:tcPr>
            <w:tcW w:w="2269" w:type="dxa"/>
            <w:tcBorders>
              <w:top w:val="single" w:sz="4" w:space="0" w:color="auto"/>
              <w:left w:val="single" w:sz="4" w:space="0" w:color="auto"/>
              <w:bottom w:val="single" w:sz="4" w:space="0" w:color="auto"/>
              <w:right w:val="single" w:sz="4" w:space="0" w:color="auto"/>
            </w:tcBorders>
          </w:tcPr>
          <w:p w:rsidR="003A4095" w:rsidRPr="00BF073D" w:rsidRDefault="003A4095" w:rsidP="006C6603">
            <w:pPr>
              <w:rPr>
                <w:rFonts w:ascii="Arial Narrow" w:hAnsi="Arial Narrow"/>
                <w:b/>
              </w:rPr>
            </w:pPr>
            <w:r w:rsidRPr="00BF073D">
              <w:rPr>
                <w:rFonts w:ascii="Arial Narrow" w:hAnsi="Arial Narrow"/>
                <w:b/>
              </w:rPr>
              <w:t>ANEXO NÚMERO 4 (CUATRO)</w:t>
            </w:r>
          </w:p>
          <w:p w:rsidR="003A4095" w:rsidRPr="00BF073D" w:rsidRDefault="003A4095" w:rsidP="006C6603">
            <w:pPr>
              <w:rPr>
                <w:rFonts w:ascii="Arial Narrow" w:hAnsi="Arial Narrow"/>
                <w:b/>
              </w:rPr>
            </w:pPr>
          </w:p>
          <w:p w:rsidR="003A4095" w:rsidRPr="00BF073D" w:rsidRDefault="003A4095" w:rsidP="006C6603">
            <w:pPr>
              <w:rPr>
                <w:rFonts w:ascii="Arial Narrow" w:hAnsi="Arial Narrow"/>
                <w:b/>
              </w:rPr>
            </w:pPr>
            <w:r w:rsidRPr="00BF073D">
              <w:rPr>
                <w:rFonts w:ascii="Arial Narrow" w:hAnsi="Arial Narrow"/>
                <w:b/>
              </w:rPr>
              <w:t>ANEXO B MODELOS DE CONTRATOS ADJUNTO A LA CONVOCATORIA</w:t>
            </w:r>
          </w:p>
        </w:tc>
        <w:tc>
          <w:tcPr>
            <w:tcW w:w="5386" w:type="dxa"/>
            <w:tcBorders>
              <w:top w:val="single" w:sz="4" w:space="0" w:color="auto"/>
              <w:left w:val="single" w:sz="4" w:space="0" w:color="auto"/>
              <w:bottom w:val="single" w:sz="4" w:space="0" w:color="auto"/>
              <w:right w:val="single" w:sz="4" w:space="0" w:color="auto"/>
            </w:tcBorders>
          </w:tcPr>
          <w:p w:rsidR="003A4095" w:rsidRPr="00BF073D" w:rsidRDefault="003A4095" w:rsidP="006C6603">
            <w:pPr>
              <w:jc w:val="both"/>
              <w:rPr>
                <w:rFonts w:ascii="Arial Narrow" w:hAnsi="Arial Narrow"/>
                <w:b/>
              </w:rPr>
            </w:pPr>
          </w:p>
        </w:tc>
        <w:tc>
          <w:tcPr>
            <w:tcW w:w="6946" w:type="dxa"/>
            <w:tcBorders>
              <w:top w:val="single" w:sz="4" w:space="0" w:color="auto"/>
              <w:left w:val="single" w:sz="4" w:space="0" w:color="auto"/>
              <w:bottom w:val="single" w:sz="4" w:space="0" w:color="auto"/>
              <w:right w:val="single" w:sz="4" w:space="0" w:color="auto"/>
            </w:tcBorders>
          </w:tcPr>
          <w:p w:rsidR="003A4095" w:rsidRPr="00BF073D" w:rsidRDefault="003A4095" w:rsidP="006C6603">
            <w:pPr>
              <w:jc w:val="both"/>
              <w:rPr>
                <w:rFonts w:ascii="Arial Narrow" w:hAnsi="Arial Narrow"/>
                <w:b/>
              </w:rPr>
            </w:pPr>
            <w:r w:rsidRPr="00BF073D">
              <w:rPr>
                <w:rFonts w:ascii="Arial Narrow" w:hAnsi="Arial Narrow"/>
                <w:b/>
              </w:rPr>
              <w:t>SUSTITUIR:</w:t>
            </w:r>
          </w:p>
          <w:p w:rsidR="003A4095" w:rsidRPr="00BF073D" w:rsidRDefault="003A4095" w:rsidP="006C6603">
            <w:pPr>
              <w:jc w:val="both"/>
              <w:rPr>
                <w:rFonts w:ascii="Arial Narrow" w:hAnsi="Arial Narrow"/>
                <w:b/>
              </w:rPr>
            </w:pPr>
          </w:p>
          <w:p w:rsidR="003A4095" w:rsidRPr="00BF073D" w:rsidRDefault="003A4095" w:rsidP="006C6603">
            <w:pPr>
              <w:jc w:val="both"/>
              <w:rPr>
                <w:rFonts w:ascii="Arial Narrow" w:hAnsi="Arial Narrow"/>
              </w:rPr>
            </w:pPr>
            <w:r w:rsidRPr="00BF073D">
              <w:rPr>
                <w:rFonts w:ascii="Arial Narrow" w:hAnsi="Arial Narrow"/>
              </w:rPr>
              <w:t>SUSTITUIR LOS MODELOS DE CONTRATOS DE LAS SIGUINETES INSTITUCIONES:</w:t>
            </w:r>
          </w:p>
          <w:p w:rsidR="003A4095" w:rsidRPr="00BF073D" w:rsidRDefault="003A4095" w:rsidP="006C6603">
            <w:pPr>
              <w:jc w:val="both"/>
              <w:rPr>
                <w:rFonts w:ascii="Arial Narrow" w:hAnsi="Arial Narrow"/>
              </w:rPr>
            </w:pPr>
          </w:p>
          <w:p w:rsidR="003A4095" w:rsidRPr="00BF073D" w:rsidRDefault="003A4095" w:rsidP="006C6603">
            <w:pPr>
              <w:jc w:val="both"/>
              <w:rPr>
                <w:rFonts w:ascii="Arial Narrow" w:hAnsi="Arial Narrow"/>
              </w:rPr>
            </w:pPr>
            <w:r w:rsidRPr="00BF073D">
              <w:rPr>
                <w:rFonts w:ascii="Arial Narrow" w:hAnsi="Arial Narrow"/>
              </w:rPr>
              <w:t>HOSPITAL DE LA MUJER</w:t>
            </w:r>
          </w:p>
          <w:p w:rsidR="003A4095" w:rsidRPr="00BF073D" w:rsidRDefault="003A4095" w:rsidP="006C6603">
            <w:pPr>
              <w:jc w:val="both"/>
              <w:rPr>
                <w:rFonts w:ascii="Arial Narrow" w:hAnsi="Arial Narrow"/>
              </w:rPr>
            </w:pPr>
            <w:r w:rsidRPr="00BF073D">
              <w:rPr>
                <w:rFonts w:ascii="Arial Narrow" w:hAnsi="Arial Narrow"/>
              </w:rPr>
              <w:t>HOSPITAL NACIONAL HOMEOPATICO</w:t>
            </w:r>
          </w:p>
          <w:p w:rsidR="003A4095" w:rsidRPr="00BF073D" w:rsidRDefault="003A4095" w:rsidP="006C6603">
            <w:pPr>
              <w:jc w:val="both"/>
              <w:rPr>
                <w:rFonts w:ascii="Arial Narrow" w:hAnsi="Arial Narrow"/>
              </w:rPr>
            </w:pPr>
            <w:r w:rsidRPr="00BF073D">
              <w:rPr>
                <w:rFonts w:ascii="Arial Narrow" w:hAnsi="Arial Narrow"/>
              </w:rPr>
              <w:t>HOSPITAL JUÁREZ DEL CENTRO</w:t>
            </w:r>
          </w:p>
          <w:p w:rsidR="003A4095" w:rsidRPr="00BF073D" w:rsidRDefault="003A4095" w:rsidP="006C6603">
            <w:pPr>
              <w:jc w:val="both"/>
              <w:rPr>
                <w:rFonts w:ascii="Arial Narrow" w:hAnsi="Arial Narrow"/>
              </w:rPr>
            </w:pPr>
          </w:p>
          <w:p w:rsidR="003A4095" w:rsidRPr="00BF073D" w:rsidRDefault="003A4095" w:rsidP="006C6603">
            <w:pPr>
              <w:jc w:val="both"/>
              <w:rPr>
                <w:rFonts w:ascii="Arial Narrow" w:hAnsi="Arial Narrow"/>
                <w:b/>
              </w:rPr>
            </w:pPr>
            <w:r w:rsidRPr="00BF073D">
              <w:rPr>
                <w:rFonts w:ascii="Arial Narrow" w:hAnsi="Arial Narrow"/>
              </w:rPr>
              <w:t>SE ANEXA AL PRESENTE.</w:t>
            </w:r>
          </w:p>
        </w:tc>
      </w:tr>
      <w:tr w:rsidR="003A4095" w:rsidRPr="00BF073D" w:rsidTr="007F0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6"/>
        </w:trPr>
        <w:tc>
          <w:tcPr>
            <w:tcW w:w="2269" w:type="dxa"/>
            <w:tcBorders>
              <w:top w:val="single" w:sz="4" w:space="0" w:color="auto"/>
              <w:left w:val="single" w:sz="4" w:space="0" w:color="auto"/>
              <w:bottom w:val="single" w:sz="4" w:space="0" w:color="auto"/>
              <w:right w:val="single" w:sz="4" w:space="0" w:color="auto"/>
            </w:tcBorders>
          </w:tcPr>
          <w:p w:rsidR="003A4095" w:rsidRPr="00BF073D" w:rsidRDefault="003A4095" w:rsidP="006C6603">
            <w:pPr>
              <w:rPr>
                <w:rFonts w:ascii="Arial Narrow" w:hAnsi="Arial Narrow"/>
                <w:b/>
              </w:rPr>
            </w:pPr>
            <w:r w:rsidRPr="00BF073D">
              <w:rPr>
                <w:rFonts w:ascii="Arial Narrow" w:hAnsi="Arial Narrow"/>
                <w:b/>
              </w:rPr>
              <w:t>ANEXO NÚMERO 4 (CUATRO)</w:t>
            </w:r>
          </w:p>
          <w:p w:rsidR="003A4095" w:rsidRPr="00BF073D" w:rsidRDefault="003A4095" w:rsidP="006C6603">
            <w:pPr>
              <w:rPr>
                <w:rFonts w:ascii="Arial Narrow" w:hAnsi="Arial Narrow"/>
                <w:b/>
              </w:rPr>
            </w:pPr>
          </w:p>
          <w:p w:rsidR="003A4095" w:rsidRPr="00BF073D" w:rsidRDefault="003A4095" w:rsidP="006C6603">
            <w:pPr>
              <w:rPr>
                <w:rFonts w:ascii="Arial Narrow" w:hAnsi="Arial Narrow"/>
                <w:b/>
              </w:rPr>
            </w:pPr>
            <w:r w:rsidRPr="00BF073D">
              <w:rPr>
                <w:rFonts w:ascii="Arial Narrow" w:hAnsi="Arial Narrow"/>
                <w:b/>
              </w:rPr>
              <w:t>ANEXO B MODELOS DE CONTRATOS ADJUNTO A LA CONVOCATORIA</w:t>
            </w:r>
          </w:p>
        </w:tc>
        <w:tc>
          <w:tcPr>
            <w:tcW w:w="5386" w:type="dxa"/>
            <w:tcBorders>
              <w:top w:val="single" w:sz="4" w:space="0" w:color="auto"/>
              <w:left w:val="single" w:sz="4" w:space="0" w:color="auto"/>
              <w:bottom w:val="single" w:sz="4" w:space="0" w:color="auto"/>
              <w:right w:val="single" w:sz="4" w:space="0" w:color="auto"/>
            </w:tcBorders>
          </w:tcPr>
          <w:p w:rsidR="003A4095" w:rsidRPr="00BF073D" w:rsidRDefault="003A4095" w:rsidP="006C6603">
            <w:pPr>
              <w:jc w:val="both"/>
              <w:rPr>
                <w:rFonts w:ascii="Arial Narrow" w:hAnsi="Arial Narrow"/>
                <w:b/>
              </w:rPr>
            </w:pPr>
          </w:p>
        </w:tc>
        <w:tc>
          <w:tcPr>
            <w:tcW w:w="6946" w:type="dxa"/>
            <w:tcBorders>
              <w:top w:val="single" w:sz="4" w:space="0" w:color="auto"/>
              <w:left w:val="single" w:sz="4" w:space="0" w:color="auto"/>
              <w:bottom w:val="single" w:sz="4" w:space="0" w:color="auto"/>
              <w:right w:val="single" w:sz="4" w:space="0" w:color="auto"/>
            </w:tcBorders>
          </w:tcPr>
          <w:p w:rsidR="003A4095" w:rsidRPr="00BF073D" w:rsidRDefault="003A4095" w:rsidP="006C6603">
            <w:pPr>
              <w:jc w:val="both"/>
              <w:rPr>
                <w:rFonts w:ascii="Arial Narrow" w:hAnsi="Arial Narrow"/>
                <w:b/>
              </w:rPr>
            </w:pPr>
            <w:r w:rsidRPr="00BF073D">
              <w:rPr>
                <w:rFonts w:ascii="Arial Narrow" w:hAnsi="Arial Narrow"/>
                <w:b/>
              </w:rPr>
              <w:t>AGREGAR:</w:t>
            </w:r>
          </w:p>
          <w:p w:rsidR="003A4095" w:rsidRPr="00BF073D" w:rsidRDefault="003A4095" w:rsidP="006C6603">
            <w:pPr>
              <w:jc w:val="both"/>
              <w:rPr>
                <w:rFonts w:ascii="Arial Narrow" w:hAnsi="Arial Narrow"/>
                <w:b/>
              </w:rPr>
            </w:pPr>
          </w:p>
          <w:p w:rsidR="003A4095" w:rsidRPr="00BF073D" w:rsidRDefault="003A4095" w:rsidP="006C6603">
            <w:pPr>
              <w:jc w:val="both"/>
              <w:rPr>
                <w:rFonts w:ascii="Arial Narrow" w:hAnsi="Arial Narrow"/>
              </w:rPr>
            </w:pPr>
            <w:r w:rsidRPr="00BF073D">
              <w:rPr>
                <w:rFonts w:ascii="Arial Narrow" w:hAnsi="Arial Narrow"/>
              </w:rPr>
              <w:t xml:space="preserve">SE AGREGA EL MODELO DE CONTRATO DE LA SECRETARIA DE SALUD Y OPD SALUD DE </w:t>
            </w:r>
            <w:r w:rsidRPr="00BF073D">
              <w:rPr>
                <w:rFonts w:ascii="Arial Narrow" w:hAnsi="Arial Narrow"/>
                <w:b/>
              </w:rPr>
              <w:t>TLAXCALA.</w:t>
            </w:r>
          </w:p>
          <w:p w:rsidR="003A4095" w:rsidRPr="00BF073D" w:rsidRDefault="003A4095" w:rsidP="006C6603">
            <w:pPr>
              <w:jc w:val="both"/>
              <w:rPr>
                <w:rFonts w:ascii="Arial Narrow" w:hAnsi="Arial Narrow"/>
              </w:rPr>
            </w:pPr>
          </w:p>
          <w:p w:rsidR="003A4095" w:rsidRPr="00BF073D" w:rsidRDefault="003A4095" w:rsidP="006C6603">
            <w:pPr>
              <w:jc w:val="both"/>
              <w:rPr>
                <w:rFonts w:ascii="Arial Narrow" w:hAnsi="Arial Narrow"/>
                <w:b/>
              </w:rPr>
            </w:pPr>
            <w:r w:rsidRPr="00BF073D">
              <w:rPr>
                <w:rFonts w:ascii="Arial Narrow" w:hAnsi="Arial Narrow"/>
              </w:rPr>
              <w:t>SE ANEXA AL PRESENTE.</w:t>
            </w:r>
          </w:p>
        </w:tc>
      </w:tr>
    </w:tbl>
    <w:p w:rsidR="000352B1" w:rsidRDefault="000352B1" w:rsidP="000352B1">
      <w:pPr>
        <w:ind w:right="-37"/>
        <w:jc w:val="both"/>
        <w:rPr>
          <w:rFonts w:ascii="Arial Narrow" w:hAnsi="Arial Narrow" w:cs="Arial"/>
        </w:rPr>
      </w:pPr>
    </w:p>
    <w:p w:rsidR="00776322" w:rsidRDefault="00776322"/>
    <w:sectPr w:rsidR="00776322" w:rsidSect="006241B4">
      <w:headerReference w:type="default" r:id="rId9"/>
      <w:pgSz w:w="15840" w:h="12240" w:orient="landscape"/>
      <w:pgMar w:top="851"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270" w:rsidRDefault="003F4270" w:rsidP="000352B1">
      <w:r>
        <w:separator/>
      </w:r>
    </w:p>
  </w:endnote>
  <w:endnote w:type="continuationSeparator" w:id="0">
    <w:p w:rsidR="003F4270" w:rsidRDefault="003F4270" w:rsidP="0003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270" w:rsidRDefault="003F4270" w:rsidP="000352B1">
      <w:r>
        <w:separator/>
      </w:r>
    </w:p>
  </w:footnote>
  <w:footnote w:type="continuationSeparator" w:id="0">
    <w:p w:rsidR="003F4270" w:rsidRDefault="003F4270" w:rsidP="00035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75" w:type="dxa"/>
      <w:tblInd w:w="70" w:type="dxa"/>
      <w:tblLayout w:type="fixed"/>
      <w:tblCellMar>
        <w:left w:w="70" w:type="dxa"/>
        <w:right w:w="70" w:type="dxa"/>
      </w:tblCellMar>
      <w:tblLook w:val="0000" w:firstRow="0" w:lastRow="0" w:firstColumn="0" w:lastColumn="0" w:noHBand="0" w:noVBand="0"/>
    </w:tblPr>
    <w:tblGrid>
      <w:gridCol w:w="1632"/>
      <w:gridCol w:w="9992"/>
      <w:gridCol w:w="2551"/>
    </w:tblGrid>
    <w:tr w:rsidR="00A44DBE" w:rsidRPr="005B7D9B" w:rsidTr="00A44DBE">
      <w:trPr>
        <w:trHeight w:hRule="exact" w:val="1603"/>
      </w:trPr>
      <w:tc>
        <w:tcPr>
          <w:tcW w:w="1632" w:type="dxa"/>
          <w:tcBorders>
            <w:top w:val="single" w:sz="4" w:space="0" w:color="000000"/>
            <w:left w:val="single" w:sz="4" w:space="0" w:color="000000"/>
            <w:bottom w:val="single" w:sz="4" w:space="0" w:color="000000"/>
          </w:tcBorders>
        </w:tcPr>
        <w:p w:rsidR="00A44DBE" w:rsidRDefault="00A44DBE" w:rsidP="00A44DBE">
          <w:pPr>
            <w:pStyle w:val="Encabezado"/>
            <w:snapToGrid w:val="0"/>
            <w:rPr>
              <w:rFonts w:ascii="Arial Narrow" w:hAnsi="Arial Narrow" w:cs="Arial"/>
            </w:rPr>
          </w:pPr>
          <w:r>
            <w:rPr>
              <w:noProof/>
              <w:lang w:val="es-MX" w:eastAsia="es-MX"/>
            </w:rPr>
            <w:drawing>
              <wp:anchor distT="0" distB="0" distL="114935" distR="114935" simplePos="0" relativeHeight="251659264" behindDoc="1" locked="0" layoutInCell="1" allowOverlap="1">
                <wp:simplePos x="0" y="0"/>
                <wp:positionH relativeFrom="column">
                  <wp:posOffset>367030</wp:posOffset>
                </wp:positionH>
                <wp:positionV relativeFrom="paragraph">
                  <wp:posOffset>94615</wp:posOffset>
                </wp:positionV>
                <wp:extent cx="452120" cy="436245"/>
                <wp:effectExtent l="19050" t="0" r="508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452120" cy="436245"/>
                        </a:xfrm>
                        <a:prstGeom prst="rect">
                          <a:avLst/>
                        </a:prstGeom>
                        <a:solidFill>
                          <a:srgbClr val="FFFFFF"/>
                        </a:solidFill>
                      </pic:spPr>
                    </pic:pic>
                  </a:graphicData>
                </a:graphic>
              </wp:anchor>
            </w:drawing>
          </w:r>
        </w:p>
        <w:p w:rsidR="00A44DBE" w:rsidRDefault="00A44DBE" w:rsidP="00A44DBE">
          <w:pPr>
            <w:pStyle w:val="Encabezado"/>
            <w:rPr>
              <w:rFonts w:ascii="Arial Narrow" w:hAnsi="Arial Narrow" w:cs="Arial"/>
            </w:rPr>
          </w:pPr>
        </w:p>
        <w:p w:rsidR="00A44DBE" w:rsidRDefault="00A44DBE" w:rsidP="00A44DBE">
          <w:pPr>
            <w:pStyle w:val="Encabezado"/>
            <w:rPr>
              <w:rFonts w:ascii="Arial Narrow" w:hAnsi="Arial Narrow" w:cs="Arial"/>
            </w:rPr>
          </w:pPr>
        </w:p>
        <w:p w:rsidR="00A44DBE" w:rsidRDefault="00A44DBE" w:rsidP="00A44DBE">
          <w:pPr>
            <w:pStyle w:val="Encabezado"/>
            <w:rPr>
              <w:rFonts w:ascii="Arial Narrow" w:hAnsi="Arial Narrow" w:cs="Arial"/>
            </w:rPr>
          </w:pPr>
        </w:p>
        <w:p w:rsidR="00A44DBE" w:rsidRDefault="00A44DBE" w:rsidP="00A44DBE">
          <w:pPr>
            <w:pStyle w:val="Encabezado"/>
            <w:rPr>
              <w:rFonts w:ascii="Arial Narrow" w:hAnsi="Arial Narrow" w:cs="Arial"/>
              <w:b/>
            </w:rPr>
          </w:pPr>
          <w:r>
            <w:rPr>
              <w:rFonts w:ascii="Arial Narrow" w:hAnsi="Arial Narrow" w:cs="Arial"/>
              <w:b/>
            </w:rPr>
            <w:t xml:space="preserve">                IMSS</w:t>
          </w:r>
        </w:p>
      </w:tc>
      <w:tc>
        <w:tcPr>
          <w:tcW w:w="9992" w:type="dxa"/>
          <w:tcBorders>
            <w:top w:val="single" w:sz="4" w:space="0" w:color="000000"/>
            <w:left w:val="single" w:sz="4" w:space="0" w:color="000000"/>
            <w:bottom w:val="single" w:sz="4" w:space="0" w:color="000000"/>
          </w:tcBorders>
        </w:tcPr>
        <w:p w:rsidR="00A44DBE" w:rsidRDefault="00A44DBE" w:rsidP="00A44DBE">
          <w:pPr>
            <w:pStyle w:val="Encabezado"/>
            <w:jc w:val="center"/>
            <w:rPr>
              <w:rFonts w:ascii="Arial Narrow" w:hAnsi="Arial Narrow" w:cs="Arial"/>
              <w:sz w:val="18"/>
              <w:szCs w:val="18"/>
            </w:rPr>
          </w:pP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INSTITUTO MEXICANO DEL SEGURO SOCIAL</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DIRECCIÓN DE ADMINISTRACIÓN</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UNIDAD DE ADMINISTRACIÓN</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COORDINACIÓN DE ADQUISICIÓN DE BIENES Y CONTRATACIÓN DE SERVICIOS</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COORDINACIÓN TÉCNICA DE BIENES Y SERVICIOS</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DIVISIÓN DE BIENES TERAPÉUTICOS</w:t>
          </w:r>
        </w:p>
        <w:p w:rsidR="00A44DBE" w:rsidRDefault="00A44DBE" w:rsidP="00A44DBE">
          <w:pPr>
            <w:pStyle w:val="Encabezado"/>
            <w:jc w:val="center"/>
            <w:rPr>
              <w:rFonts w:ascii="Arial Narrow" w:hAnsi="Arial Narrow" w:cs="Arial"/>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A44DBE" w:rsidRPr="00C7084E" w:rsidRDefault="00A44DBE" w:rsidP="00A44DBE">
          <w:pPr>
            <w:jc w:val="center"/>
            <w:rPr>
              <w:rFonts w:ascii="Arial Narrow" w:hAnsi="Arial Narrow" w:cs="Arial"/>
              <w:b/>
              <w:sz w:val="17"/>
              <w:szCs w:val="17"/>
            </w:rPr>
          </w:pPr>
        </w:p>
        <w:p w:rsidR="00A44DBE" w:rsidRPr="00C7084E" w:rsidRDefault="00A44DBE" w:rsidP="00EA7324">
          <w:pPr>
            <w:jc w:val="center"/>
            <w:rPr>
              <w:rFonts w:ascii="Arial Narrow" w:hAnsi="Arial Narrow" w:cs="Arial"/>
              <w:b/>
              <w:sz w:val="17"/>
              <w:szCs w:val="17"/>
            </w:rPr>
          </w:pPr>
          <w:r>
            <w:rPr>
              <w:rFonts w:ascii="Arial Narrow" w:hAnsi="Arial Narrow" w:cs="Arial"/>
              <w:b/>
              <w:sz w:val="16"/>
              <w:szCs w:val="16"/>
            </w:rPr>
            <w:t xml:space="preserve">LICITACIÓN PÚBLICA </w:t>
          </w:r>
          <w:r w:rsidR="00EA7324">
            <w:rPr>
              <w:rFonts w:ascii="Arial Narrow" w:hAnsi="Arial Narrow" w:cs="Arial"/>
              <w:b/>
              <w:sz w:val="16"/>
              <w:szCs w:val="16"/>
            </w:rPr>
            <w:t>INTER</w:t>
          </w:r>
          <w:r w:rsidRPr="00C7084E">
            <w:rPr>
              <w:rFonts w:ascii="Arial Narrow" w:hAnsi="Arial Narrow" w:cs="Arial"/>
              <w:b/>
              <w:sz w:val="16"/>
              <w:szCs w:val="16"/>
            </w:rPr>
            <w:t>NACIONAL</w:t>
          </w:r>
          <w:r w:rsidR="00EA7324">
            <w:rPr>
              <w:rFonts w:ascii="Arial Narrow" w:hAnsi="Arial Narrow" w:cs="Arial"/>
              <w:b/>
              <w:sz w:val="16"/>
              <w:szCs w:val="16"/>
            </w:rPr>
            <w:t xml:space="preserve"> BAJO LA COBERTURA DE LOS TRARTADOS</w:t>
          </w:r>
          <w:r w:rsidRPr="00C7084E">
            <w:rPr>
              <w:rFonts w:ascii="Arial Narrow" w:hAnsi="Arial Narrow" w:cs="Arial"/>
              <w:b/>
              <w:sz w:val="16"/>
              <w:szCs w:val="16"/>
            </w:rPr>
            <w:t xml:space="preserve"> </w:t>
          </w:r>
          <w:r w:rsidR="00EA7324">
            <w:rPr>
              <w:rFonts w:ascii="Arial Narrow" w:hAnsi="Arial Narrow" w:cs="Arial"/>
              <w:b/>
              <w:sz w:val="16"/>
              <w:szCs w:val="16"/>
            </w:rPr>
            <w:t>NÚM. LA-019GYR047-T58</w:t>
          </w:r>
          <w:r w:rsidRPr="00C7084E">
            <w:rPr>
              <w:rFonts w:ascii="Arial Narrow" w:hAnsi="Arial Narrow" w:cs="Arial"/>
              <w:b/>
              <w:sz w:val="16"/>
              <w:szCs w:val="16"/>
            </w:rPr>
            <w:t>-2015</w:t>
          </w:r>
          <w:r w:rsidRPr="00C7084E">
            <w:rPr>
              <w:rFonts w:ascii="Arial Narrow" w:hAnsi="Arial Narrow" w:cs="Arial"/>
              <w:b/>
              <w:sz w:val="17"/>
              <w:szCs w:val="17"/>
            </w:rPr>
            <w:t xml:space="preserve"> (</w:t>
          </w:r>
          <w:r>
            <w:rPr>
              <w:rFonts w:ascii="Arial Narrow" w:hAnsi="Arial Narrow" w:cs="Arial"/>
              <w:b/>
              <w:sz w:val="17"/>
              <w:szCs w:val="17"/>
            </w:rPr>
            <w:t>MIXTA</w:t>
          </w:r>
          <w:r w:rsidRPr="00C7084E">
            <w:rPr>
              <w:rFonts w:ascii="Arial Narrow" w:hAnsi="Arial Narrow" w:cs="Arial"/>
              <w:b/>
              <w:sz w:val="17"/>
              <w:szCs w:val="17"/>
            </w:rPr>
            <w:t>)</w:t>
          </w:r>
        </w:p>
      </w:tc>
    </w:tr>
    <w:tr w:rsidR="00A44DBE" w:rsidTr="00A44DBE">
      <w:trPr>
        <w:trHeight w:hRule="exact" w:val="812"/>
      </w:trPr>
      <w:tc>
        <w:tcPr>
          <w:tcW w:w="14175" w:type="dxa"/>
          <w:gridSpan w:val="3"/>
          <w:tcBorders>
            <w:top w:val="single" w:sz="4" w:space="0" w:color="000000"/>
            <w:left w:val="single" w:sz="4" w:space="0" w:color="000000"/>
            <w:bottom w:val="single" w:sz="4" w:space="0" w:color="000000"/>
            <w:right w:val="single" w:sz="4" w:space="0" w:color="000000"/>
          </w:tcBorders>
        </w:tcPr>
        <w:p w:rsidR="00A44DBE" w:rsidRPr="00360567" w:rsidRDefault="00A44DBE" w:rsidP="00EA7324">
          <w:pPr>
            <w:pStyle w:val="Encabezado"/>
            <w:ind w:right="-37"/>
            <w:jc w:val="center"/>
            <w:rPr>
              <w:rFonts w:ascii="Arial Narrow" w:hAnsi="Arial Narrow" w:cs="Arial"/>
              <w:sz w:val="16"/>
              <w:szCs w:val="16"/>
            </w:rPr>
          </w:pPr>
          <w:r w:rsidRPr="00360567">
            <w:rPr>
              <w:rFonts w:ascii="Arial Narrow" w:hAnsi="Arial Narrow" w:cs="Arial"/>
              <w:b/>
              <w:sz w:val="16"/>
              <w:szCs w:val="16"/>
            </w:rPr>
            <w:t xml:space="preserve">OBJETO DE LA LICITACIÓN: </w:t>
          </w:r>
          <w:r w:rsidRPr="00360567">
            <w:rPr>
              <w:rFonts w:ascii="Arial Narrow" w:hAnsi="Arial Narrow" w:cs="Arial"/>
              <w:b/>
              <w:bCs/>
              <w:sz w:val="16"/>
              <w:szCs w:val="16"/>
              <w:lang w:val="es-ES_tradnl"/>
            </w:rPr>
            <w:t>“ADQUI</w:t>
          </w:r>
          <w:r w:rsidR="00EA7324">
            <w:rPr>
              <w:rFonts w:ascii="Arial Narrow" w:hAnsi="Arial Narrow" w:cs="Arial"/>
              <w:b/>
              <w:bCs/>
              <w:sz w:val="16"/>
              <w:szCs w:val="16"/>
              <w:lang w:val="es-ES_tradnl"/>
            </w:rPr>
            <w:t>SICIÓN DE MATERIAL DE CURACIÓN</w:t>
          </w:r>
          <w:r w:rsidRPr="00360567">
            <w:rPr>
              <w:rFonts w:ascii="Arial Narrow" w:hAnsi="Arial Narrow" w:cs="Arial"/>
              <w:b/>
              <w:bCs/>
              <w:sz w:val="16"/>
              <w:szCs w:val="16"/>
              <w:lang w:val="es-ES_tradnl"/>
            </w:rPr>
            <w:t xml:space="preserve"> GRUPO 060, MATERIAL RADIOLÓGICO GRUPO 070 Y MATERIAL DE LABORATORIO GRUPO 080, PARA CUBRIR LAS NECESIDADES DEL IMSS (DELEGACIONES Y UMAE’S), DE LA SECRETARÍA DE LA DEFENSA NACIONAL (SEDENA), DE LA SECRETARÍA DE SALUD (SALUD), DEL INSTITUTO DE SEGURIDAD Y SERVICIOS SOCIALES DE LOS TRABAJADORES DEL ESTADO (ISSSTE), DE PETRÓLEOS MEXICANOS (PEMEX), DE LOS HOSPITALES FEDERALES (HOSPITALES), DE LOS INSTITUTOS NACIONALES DE SALUD (INSTITUTOS) Y DE LAS SECRETARÍAS DE SALUD ESTATALES (SECRETARÍAS), EJERCICIO FISCAL 2016.”</w:t>
          </w:r>
        </w:p>
      </w:tc>
    </w:tr>
  </w:tbl>
  <w:p w:rsidR="00A44DBE" w:rsidRDefault="00A44DB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413A"/>
    <w:multiLevelType w:val="hybridMultilevel"/>
    <w:tmpl w:val="2E141C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B352F6B"/>
    <w:multiLevelType w:val="hybridMultilevel"/>
    <w:tmpl w:val="43CA31B8"/>
    <w:lvl w:ilvl="0" w:tplc="6A8AC34A">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CBD4493"/>
    <w:multiLevelType w:val="hybridMultilevel"/>
    <w:tmpl w:val="000ADDB4"/>
    <w:lvl w:ilvl="0" w:tplc="F864B728">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3">
    <w:nsid w:val="258B747E"/>
    <w:multiLevelType w:val="hybridMultilevel"/>
    <w:tmpl w:val="D01C7318"/>
    <w:lvl w:ilvl="0" w:tplc="6A8AC34A">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88A60CA"/>
    <w:multiLevelType w:val="hybridMultilevel"/>
    <w:tmpl w:val="75E684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94D76DC"/>
    <w:multiLevelType w:val="hybridMultilevel"/>
    <w:tmpl w:val="D0ACEB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4F9A02CE"/>
    <w:multiLevelType w:val="hybridMultilevel"/>
    <w:tmpl w:val="92E0442A"/>
    <w:lvl w:ilvl="0" w:tplc="CA0256D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57C56713"/>
    <w:multiLevelType w:val="hybridMultilevel"/>
    <w:tmpl w:val="A3D0FAC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65E95F88"/>
    <w:multiLevelType w:val="hybridMultilevel"/>
    <w:tmpl w:val="44DE8910"/>
    <w:lvl w:ilvl="0" w:tplc="12B62B8E">
      <w:start w:val="1"/>
      <w:numFmt w:val="upperRoman"/>
      <w:lvlText w:val="%1."/>
      <w:lvlJc w:val="left"/>
      <w:pPr>
        <w:ind w:left="1004" w:hanging="7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9">
    <w:nsid w:val="6BE57724"/>
    <w:multiLevelType w:val="hybridMultilevel"/>
    <w:tmpl w:val="E9DA0EA6"/>
    <w:lvl w:ilvl="0" w:tplc="080A0015">
      <w:start w:val="1"/>
      <w:numFmt w:val="upperLetter"/>
      <w:lvlText w:val="%1."/>
      <w:lvlJc w:val="left"/>
      <w:pPr>
        <w:ind w:left="786" w:hanging="360"/>
      </w:pPr>
    </w:lvl>
    <w:lvl w:ilvl="1" w:tplc="080A0019">
      <w:start w:val="1"/>
      <w:numFmt w:val="lowerLetter"/>
      <w:lvlText w:val="%2."/>
      <w:lvlJc w:val="left"/>
      <w:pPr>
        <w:ind w:left="1506" w:hanging="360"/>
      </w:pPr>
    </w:lvl>
    <w:lvl w:ilvl="2" w:tplc="080A001B">
      <w:start w:val="1"/>
      <w:numFmt w:val="lowerRoman"/>
      <w:lvlText w:val="%3."/>
      <w:lvlJc w:val="right"/>
      <w:pPr>
        <w:ind w:left="2226" w:hanging="180"/>
      </w:pPr>
    </w:lvl>
    <w:lvl w:ilvl="3" w:tplc="080A000F">
      <w:start w:val="1"/>
      <w:numFmt w:val="decimal"/>
      <w:lvlText w:val="%4."/>
      <w:lvlJc w:val="left"/>
      <w:pPr>
        <w:ind w:left="2946" w:hanging="360"/>
      </w:pPr>
    </w:lvl>
    <w:lvl w:ilvl="4" w:tplc="080A0019">
      <w:start w:val="1"/>
      <w:numFmt w:val="lowerLetter"/>
      <w:lvlText w:val="%5."/>
      <w:lvlJc w:val="left"/>
      <w:pPr>
        <w:ind w:left="3666" w:hanging="360"/>
      </w:pPr>
    </w:lvl>
    <w:lvl w:ilvl="5" w:tplc="080A001B">
      <w:start w:val="1"/>
      <w:numFmt w:val="lowerRoman"/>
      <w:lvlText w:val="%6."/>
      <w:lvlJc w:val="right"/>
      <w:pPr>
        <w:ind w:left="4386" w:hanging="180"/>
      </w:pPr>
    </w:lvl>
    <w:lvl w:ilvl="6" w:tplc="080A000F">
      <w:start w:val="1"/>
      <w:numFmt w:val="decimal"/>
      <w:lvlText w:val="%7."/>
      <w:lvlJc w:val="left"/>
      <w:pPr>
        <w:ind w:left="5106" w:hanging="360"/>
      </w:pPr>
    </w:lvl>
    <w:lvl w:ilvl="7" w:tplc="080A0019">
      <w:start w:val="1"/>
      <w:numFmt w:val="lowerLetter"/>
      <w:lvlText w:val="%8."/>
      <w:lvlJc w:val="left"/>
      <w:pPr>
        <w:ind w:left="5826" w:hanging="360"/>
      </w:pPr>
    </w:lvl>
    <w:lvl w:ilvl="8" w:tplc="080A001B">
      <w:start w:val="1"/>
      <w:numFmt w:val="lowerRoman"/>
      <w:lvlText w:val="%9."/>
      <w:lvlJc w:val="right"/>
      <w:pPr>
        <w:ind w:left="6546" w:hanging="180"/>
      </w:pPr>
    </w:lvl>
  </w:abstractNum>
  <w:abstractNum w:abstractNumId="10">
    <w:nsid w:val="79B55A61"/>
    <w:multiLevelType w:val="hybridMultilevel"/>
    <w:tmpl w:val="7B8E9162"/>
    <w:lvl w:ilvl="0" w:tplc="6A8AC34A">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B704A76"/>
    <w:multiLevelType w:val="hybridMultilevel"/>
    <w:tmpl w:val="901E79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4"/>
  </w:num>
  <w:num w:numId="8">
    <w:abstractNumId w:val="5"/>
  </w:num>
  <w:num w:numId="9">
    <w:abstractNumId w:val="6"/>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52B1"/>
    <w:rsid w:val="00013A66"/>
    <w:rsid w:val="0001532F"/>
    <w:rsid w:val="000352B1"/>
    <w:rsid w:val="000610BE"/>
    <w:rsid w:val="00106C9B"/>
    <w:rsid w:val="001919A5"/>
    <w:rsid w:val="00196751"/>
    <w:rsid w:val="002619A9"/>
    <w:rsid w:val="00280212"/>
    <w:rsid w:val="00296B1A"/>
    <w:rsid w:val="002E1F5B"/>
    <w:rsid w:val="00305477"/>
    <w:rsid w:val="00331494"/>
    <w:rsid w:val="0039647D"/>
    <w:rsid w:val="003A4095"/>
    <w:rsid w:val="003F4270"/>
    <w:rsid w:val="004D0A35"/>
    <w:rsid w:val="005B5E1B"/>
    <w:rsid w:val="005B7F84"/>
    <w:rsid w:val="005C4354"/>
    <w:rsid w:val="006215C7"/>
    <w:rsid w:val="006241B4"/>
    <w:rsid w:val="00701D24"/>
    <w:rsid w:val="00776322"/>
    <w:rsid w:val="007F028D"/>
    <w:rsid w:val="008F2EFA"/>
    <w:rsid w:val="00912989"/>
    <w:rsid w:val="009B0776"/>
    <w:rsid w:val="00A44DBE"/>
    <w:rsid w:val="00AE6CBD"/>
    <w:rsid w:val="00AF2E6A"/>
    <w:rsid w:val="00B5097F"/>
    <w:rsid w:val="00BB3086"/>
    <w:rsid w:val="00BE0BDD"/>
    <w:rsid w:val="00BF073D"/>
    <w:rsid w:val="00C167CB"/>
    <w:rsid w:val="00C7095F"/>
    <w:rsid w:val="00C7275D"/>
    <w:rsid w:val="00CB2FE8"/>
    <w:rsid w:val="00D044E8"/>
    <w:rsid w:val="00D83704"/>
    <w:rsid w:val="00E1151F"/>
    <w:rsid w:val="00E1679D"/>
    <w:rsid w:val="00E26072"/>
    <w:rsid w:val="00EA7324"/>
    <w:rsid w:val="00EB4B1B"/>
    <w:rsid w:val="00EE35B5"/>
    <w:rsid w:val="00F74F57"/>
    <w:rsid w:val="00FC0E98"/>
    <w:rsid w:val="00FD1B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1"/>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uiPriority w:val="99"/>
    <w:qFormat/>
    <w:rsid w:val="000352B1"/>
    <w:pPr>
      <w:keepNext/>
      <w:tabs>
        <w:tab w:val="num" w:pos="432"/>
      </w:tabs>
      <w:ind w:left="432" w:hanging="432"/>
      <w:jc w:val="center"/>
      <w:outlineLvl w:val="0"/>
    </w:pPr>
    <w:rPr>
      <w:rFonts w:ascii="Arial" w:hAnsi="Arial"/>
      <w:b/>
    </w:rPr>
  </w:style>
  <w:style w:type="paragraph" w:styleId="Ttulo2">
    <w:name w:val="heading 2"/>
    <w:basedOn w:val="Normal"/>
    <w:next w:val="Normal"/>
    <w:link w:val="Ttulo2Car"/>
    <w:uiPriority w:val="99"/>
    <w:qFormat/>
    <w:rsid w:val="000352B1"/>
    <w:pPr>
      <w:keepNext/>
      <w:tabs>
        <w:tab w:val="num" w:pos="576"/>
      </w:tabs>
      <w:ind w:left="576" w:hanging="576"/>
      <w:jc w:val="center"/>
      <w:outlineLvl w:val="1"/>
    </w:pPr>
    <w:rPr>
      <w:rFonts w:ascii="Arial" w:hAnsi="Arial"/>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0352B1"/>
    <w:rPr>
      <w:rFonts w:ascii="Arial" w:eastAsia="Times New Roman" w:hAnsi="Arial" w:cs="Times New Roman"/>
      <w:b/>
      <w:sz w:val="20"/>
      <w:szCs w:val="20"/>
      <w:lang w:val="es-ES" w:eastAsia="ar-SA"/>
    </w:rPr>
  </w:style>
  <w:style w:type="character" w:customStyle="1" w:styleId="Ttulo2Car">
    <w:name w:val="Título 2 Car"/>
    <w:basedOn w:val="Fuentedeprrafopredeter"/>
    <w:link w:val="Ttulo2"/>
    <w:uiPriority w:val="99"/>
    <w:rsid w:val="000352B1"/>
    <w:rPr>
      <w:rFonts w:ascii="Arial" w:eastAsia="Times New Roman" w:hAnsi="Arial" w:cs="Times New Roman"/>
      <w:i/>
      <w:sz w:val="20"/>
      <w:szCs w:val="20"/>
      <w:lang w:val="es-ES" w:eastAsia="ar-SA"/>
    </w:rPr>
  </w:style>
  <w:style w:type="paragraph" w:styleId="Textoindependiente">
    <w:name w:val="Body Text"/>
    <w:basedOn w:val="Normal"/>
    <w:link w:val="TextoindependienteCar"/>
    <w:uiPriority w:val="99"/>
    <w:rsid w:val="000352B1"/>
    <w:pPr>
      <w:jc w:val="both"/>
    </w:pPr>
    <w:rPr>
      <w:rFonts w:ascii="Tahoma" w:hAnsi="Tahoma"/>
    </w:rPr>
  </w:style>
  <w:style w:type="character" w:customStyle="1" w:styleId="TextoindependienteCar">
    <w:name w:val="Texto independiente Car"/>
    <w:basedOn w:val="Fuentedeprrafopredeter"/>
    <w:link w:val="Textoindependiente"/>
    <w:uiPriority w:val="99"/>
    <w:rsid w:val="000352B1"/>
    <w:rPr>
      <w:rFonts w:ascii="Tahoma" w:eastAsia="Times New Roman" w:hAnsi="Tahoma" w:cs="Times New Roman"/>
      <w:sz w:val="20"/>
      <w:szCs w:val="20"/>
      <w:lang w:val="es-ES" w:eastAsia="ar-SA"/>
    </w:rPr>
  </w:style>
  <w:style w:type="paragraph" w:styleId="Prrafodelista">
    <w:name w:val="List Paragraph"/>
    <w:aliases w:val="lp1,Lista vistosa - Énfasis 11,List Paragraph11,Scitum normal,Bullet List,FooterText,numbered,Paragraphe de liste1,Bulletr List Paragraph,列出段落,列出段落1,Listas,Colorful List - Accent 11"/>
    <w:basedOn w:val="Normal"/>
    <w:link w:val="PrrafodelistaCar"/>
    <w:uiPriority w:val="34"/>
    <w:qFormat/>
    <w:rsid w:val="000352B1"/>
    <w:pPr>
      <w:ind w:left="708"/>
    </w:pPr>
  </w:style>
  <w:style w:type="paragraph" w:customStyle="1" w:styleId="BalloonText1">
    <w:name w:val="Balloon Text1"/>
    <w:basedOn w:val="Normal"/>
    <w:uiPriority w:val="99"/>
    <w:semiHidden/>
    <w:rsid w:val="000352B1"/>
    <w:pPr>
      <w:widowControl w:val="0"/>
      <w:suppressAutoHyphens w:val="0"/>
      <w:jc w:val="both"/>
    </w:pPr>
    <w:rPr>
      <w:rFonts w:ascii="Tahoma" w:eastAsia="Calibri" w:hAnsi="Tahoma" w:cs="Tahoma"/>
      <w:sz w:val="16"/>
      <w:szCs w:val="16"/>
      <w:lang w:val="es-MX" w:eastAsia="es-ES"/>
    </w:rPr>
  </w:style>
  <w:style w:type="character" w:customStyle="1" w:styleId="PrrafodelistaCar">
    <w:name w:val="Párrafo de lista Car"/>
    <w:aliases w:val="lp1 Car,Lista vistosa - Énfasis 11 Car,List Paragraph11 Car,Scitum normal Car,Bullet List Car,FooterText Car,numbered Car,Paragraphe de liste1 Car,Bulletr List Paragraph Car,列出段落 Car,列出段落1 Car,Listas Car"/>
    <w:link w:val="Prrafodelista"/>
    <w:uiPriority w:val="34"/>
    <w:rsid w:val="000352B1"/>
    <w:rPr>
      <w:rFonts w:ascii="Times New Roman" w:eastAsia="Times New Roman" w:hAnsi="Times New Roman" w:cs="Times New Roman"/>
      <w:sz w:val="20"/>
      <w:szCs w:val="20"/>
      <w:lang w:val="es-ES" w:eastAsia="ar-SA"/>
    </w:rPr>
  </w:style>
  <w:style w:type="table" w:customStyle="1" w:styleId="Listaclara1">
    <w:name w:val="Lista clara1"/>
    <w:basedOn w:val="Tablanormal"/>
    <w:uiPriority w:val="61"/>
    <w:rsid w:val="00035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Encabezado">
    <w:name w:val="header"/>
    <w:basedOn w:val="Normal"/>
    <w:link w:val="EncabezadoCar"/>
    <w:unhideWhenUsed/>
    <w:rsid w:val="000352B1"/>
    <w:pPr>
      <w:tabs>
        <w:tab w:val="center" w:pos="4419"/>
        <w:tab w:val="right" w:pos="8838"/>
      </w:tabs>
    </w:pPr>
  </w:style>
  <w:style w:type="character" w:customStyle="1" w:styleId="EncabezadoCar">
    <w:name w:val="Encabezado Car"/>
    <w:basedOn w:val="Fuentedeprrafopredeter"/>
    <w:link w:val="Encabezado"/>
    <w:uiPriority w:val="99"/>
    <w:rsid w:val="000352B1"/>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unhideWhenUsed/>
    <w:rsid w:val="000352B1"/>
    <w:pPr>
      <w:tabs>
        <w:tab w:val="center" w:pos="4419"/>
        <w:tab w:val="right" w:pos="8838"/>
      </w:tabs>
    </w:pPr>
  </w:style>
  <w:style w:type="character" w:customStyle="1" w:styleId="PiedepginaCar">
    <w:name w:val="Pie de página Car"/>
    <w:basedOn w:val="Fuentedeprrafopredeter"/>
    <w:link w:val="Piedepgina"/>
    <w:uiPriority w:val="99"/>
    <w:rsid w:val="000352B1"/>
    <w:rPr>
      <w:rFonts w:ascii="Times New Roman" w:eastAsia="Times New Roman" w:hAnsi="Times New Roman" w:cs="Times New Roman"/>
      <w:sz w:val="20"/>
      <w:szCs w:val="20"/>
      <w:lang w:val="es-ES" w:eastAsia="ar-SA"/>
    </w:rPr>
  </w:style>
  <w:style w:type="character" w:customStyle="1" w:styleId="EncabezadoCar1">
    <w:name w:val="Encabezado Car1"/>
    <w:basedOn w:val="Fuentedeprrafopredeter"/>
    <w:uiPriority w:val="99"/>
    <w:locked/>
    <w:rsid w:val="000352B1"/>
    <w:rPr>
      <w:rFonts w:ascii="Times New Roman" w:hAnsi="Times New Roman" w:cs="Times New Roman"/>
      <w:sz w:val="20"/>
      <w:lang w:val="es-ES" w:eastAsia="ar-SA" w:bidi="ar-SA"/>
    </w:rPr>
  </w:style>
  <w:style w:type="paragraph" w:styleId="Textodeglobo">
    <w:name w:val="Balloon Text"/>
    <w:basedOn w:val="Normal"/>
    <w:link w:val="TextodegloboCar"/>
    <w:uiPriority w:val="99"/>
    <w:semiHidden/>
    <w:unhideWhenUsed/>
    <w:rsid w:val="00196751"/>
    <w:rPr>
      <w:rFonts w:ascii="Tahoma" w:hAnsi="Tahoma" w:cs="Tahoma"/>
      <w:sz w:val="16"/>
      <w:szCs w:val="16"/>
    </w:rPr>
  </w:style>
  <w:style w:type="character" w:customStyle="1" w:styleId="TextodegloboCar">
    <w:name w:val="Texto de globo Car"/>
    <w:basedOn w:val="Fuentedeprrafopredeter"/>
    <w:link w:val="Textodeglobo"/>
    <w:uiPriority w:val="99"/>
    <w:semiHidden/>
    <w:rsid w:val="00196751"/>
    <w:rPr>
      <w:rFonts w:ascii="Tahoma" w:eastAsia="Times New Roman" w:hAnsi="Tahoma" w:cs="Tahoma"/>
      <w:sz w:val="16"/>
      <w:szCs w:val="16"/>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1"/>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uiPriority w:val="99"/>
    <w:qFormat/>
    <w:rsid w:val="000352B1"/>
    <w:pPr>
      <w:keepNext/>
      <w:tabs>
        <w:tab w:val="num" w:pos="432"/>
      </w:tabs>
      <w:ind w:left="432" w:hanging="432"/>
      <w:jc w:val="center"/>
      <w:outlineLvl w:val="0"/>
    </w:pPr>
    <w:rPr>
      <w:rFonts w:ascii="Arial" w:hAnsi="Arial"/>
      <w:b/>
    </w:rPr>
  </w:style>
  <w:style w:type="paragraph" w:styleId="Ttulo2">
    <w:name w:val="heading 2"/>
    <w:basedOn w:val="Normal"/>
    <w:next w:val="Normal"/>
    <w:link w:val="Ttulo2Car"/>
    <w:uiPriority w:val="99"/>
    <w:qFormat/>
    <w:rsid w:val="000352B1"/>
    <w:pPr>
      <w:keepNext/>
      <w:tabs>
        <w:tab w:val="num" w:pos="576"/>
      </w:tabs>
      <w:ind w:left="576" w:hanging="576"/>
      <w:jc w:val="center"/>
      <w:outlineLvl w:val="1"/>
    </w:pPr>
    <w:rPr>
      <w:rFonts w:ascii="Arial" w:hAnsi="Arial"/>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0352B1"/>
    <w:rPr>
      <w:rFonts w:ascii="Arial" w:eastAsia="Times New Roman" w:hAnsi="Arial" w:cs="Times New Roman"/>
      <w:b/>
      <w:sz w:val="20"/>
      <w:szCs w:val="20"/>
      <w:lang w:val="es-ES" w:eastAsia="ar-SA"/>
    </w:rPr>
  </w:style>
  <w:style w:type="character" w:customStyle="1" w:styleId="Ttulo2Car">
    <w:name w:val="Título 2 Car"/>
    <w:basedOn w:val="Fuentedeprrafopredeter"/>
    <w:link w:val="Ttulo2"/>
    <w:uiPriority w:val="99"/>
    <w:rsid w:val="000352B1"/>
    <w:rPr>
      <w:rFonts w:ascii="Arial" w:eastAsia="Times New Roman" w:hAnsi="Arial" w:cs="Times New Roman"/>
      <w:i/>
      <w:sz w:val="20"/>
      <w:szCs w:val="20"/>
      <w:lang w:val="es-ES" w:eastAsia="ar-SA"/>
    </w:rPr>
  </w:style>
  <w:style w:type="paragraph" w:styleId="Textoindependiente">
    <w:name w:val="Body Text"/>
    <w:basedOn w:val="Normal"/>
    <w:link w:val="TextoindependienteCar"/>
    <w:uiPriority w:val="99"/>
    <w:rsid w:val="000352B1"/>
    <w:pPr>
      <w:jc w:val="both"/>
    </w:pPr>
    <w:rPr>
      <w:rFonts w:ascii="Tahoma" w:hAnsi="Tahoma"/>
    </w:rPr>
  </w:style>
  <w:style w:type="character" w:customStyle="1" w:styleId="TextoindependienteCar">
    <w:name w:val="Texto independiente Car"/>
    <w:basedOn w:val="Fuentedeprrafopredeter"/>
    <w:link w:val="Textoindependiente"/>
    <w:uiPriority w:val="99"/>
    <w:rsid w:val="000352B1"/>
    <w:rPr>
      <w:rFonts w:ascii="Tahoma" w:eastAsia="Times New Roman" w:hAnsi="Tahoma" w:cs="Times New Roman"/>
      <w:sz w:val="20"/>
      <w:szCs w:val="20"/>
      <w:lang w:val="es-ES" w:eastAsia="ar-SA"/>
    </w:rPr>
  </w:style>
  <w:style w:type="paragraph" w:styleId="Prrafodelista">
    <w:name w:val="List Paragraph"/>
    <w:aliases w:val="lp1,Lista vistosa - Énfasis 11,List Paragraph11,Scitum normal,Bullet List,FooterText,numbered,Paragraphe de liste1,Bulletr List Paragraph,列出段落,列出段落1,Listas,Colorful List - Accent 11"/>
    <w:basedOn w:val="Normal"/>
    <w:link w:val="PrrafodelistaCar"/>
    <w:uiPriority w:val="34"/>
    <w:qFormat/>
    <w:rsid w:val="000352B1"/>
    <w:pPr>
      <w:ind w:left="708"/>
    </w:pPr>
  </w:style>
  <w:style w:type="paragraph" w:customStyle="1" w:styleId="BalloonText1">
    <w:name w:val="Balloon Text1"/>
    <w:basedOn w:val="Normal"/>
    <w:uiPriority w:val="99"/>
    <w:semiHidden/>
    <w:rsid w:val="000352B1"/>
    <w:pPr>
      <w:widowControl w:val="0"/>
      <w:suppressAutoHyphens w:val="0"/>
      <w:jc w:val="both"/>
    </w:pPr>
    <w:rPr>
      <w:rFonts w:ascii="Tahoma" w:eastAsia="Calibri" w:hAnsi="Tahoma" w:cs="Tahoma"/>
      <w:sz w:val="16"/>
      <w:szCs w:val="16"/>
      <w:lang w:val="es-MX" w:eastAsia="es-ES"/>
    </w:rPr>
  </w:style>
  <w:style w:type="character" w:customStyle="1" w:styleId="PrrafodelistaCar">
    <w:name w:val="Párrafo de lista Car"/>
    <w:aliases w:val="lp1 Car,Lista vistosa - Énfasis 11 Car,List Paragraph11 Car,Scitum normal Car,Bullet List Car,FooterText Car,numbered Car,Paragraphe de liste1 Car,Bulletr List Paragraph Car,列出段落 Car,列出段落1 Car,Listas Car"/>
    <w:link w:val="Prrafodelista"/>
    <w:uiPriority w:val="34"/>
    <w:rsid w:val="000352B1"/>
    <w:rPr>
      <w:rFonts w:ascii="Times New Roman" w:eastAsia="Times New Roman" w:hAnsi="Times New Roman" w:cs="Times New Roman"/>
      <w:sz w:val="20"/>
      <w:szCs w:val="20"/>
      <w:lang w:val="es-ES" w:eastAsia="ar-SA"/>
    </w:rPr>
  </w:style>
  <w:style w:type="table" w:styleId="Listaclara1">
    <w:name w:val="Light List"/>
    <w:basedOn w:val="Tablanormal"/>
    <w:uiPriority w:val="61"/>
    <w:rsid w:val="00035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Encabezado">
    <w:name w:val="header"/>
    <w:basedOn w:val="Normal"/>
    <w:link w:val="EncabezadoCar"/>
    <w:unhideWhenUsed/>
    <w:rsid w:val="000352B1"/>
    <w:pPr>
      <w:tabs>
        <w:tab w:val="center" w:pos="4419"/>
        <w:tab w:val="right" w:pos="8838"/>
      </w:tabs>
    </w:pPr>
  </w:style>
  <w:style w:type="character" w:customStyle="1" w:styleId="EncabezadoCar">
    <w:name w:val="Encabezado Car"/>
    <w:basedOn w:val="Fuentedeprrafopredeter"/>
    <w:link w:val="Encabezado"/>
    <w:uiPriority w:val="99"/>
    <w:rsid w:val="000352B1"/>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unhideWhenUsed/>
    <w:rsid w:val="000352B1"/>
    <w:pPr>
      <w:tabs>
        <w:tab w:val="center" w:pos="4419"/>
        <w:tab w:val="right" w:pos="8838"/>
      </w:tabs>
    </w:pPr>
  </w:style>
  <w:style w:type="character" w:customStyle="1" w:styleId="PiedepginaCar">
    <w:name w:val="Pie de página Car"/>
    <w:basedOn w:val="Fuentedeprrafopredeter"/>
    <w:link w:val="Piedepgina"/>
    <w:uiPriority w:val="99"/>
    <w:rsid w:val="000352B1"/>
    <w:rPr>
      <w:rFonts w:ascii="Times New Roman" w:eastAsia="Times New Roman" w:hAnsi="Times New Roman" w:cs="Times New Roman"/>
      <w:sz w:val="20"/>
      <w:szCs w:val="20"/>
      <w:lang w:val="es-ES" w:eastAsia="ar-SA"/>
    </w:rPr>
  </w:style>
  <w:style w:type="character" w:customStyle="1" w:styleId="EncabezadoCar1">
    <w:name w:val="Encabezado Car1"/>
    <w:basedOn w:val="Fuentedeprrafopredeter"/>
    <w:uiPriority w:val="99"/>
    <w:locked/>
    <w:rsid w:val="000352B1"/>
    <w:rPr>
      <w:rFonts w:ascii="Times New Roman" w:hAnsi="Times New Roman" w:cs="Times New Roman"/>
      <w:sz w:val="20"/>
      <w:lang w:val="es-ES" w:eastAsia="ar-SA" w:bidi="ar-SA"/>
    </w:rPr>
  </w:style>
  <w:style w:type="paragraph" w:styleId="Textodeglobo">
    <w:name w:val="Balloon Text"/>
    <w:basedOn w:val="Normal"/>
    <w:link w:val="TextodegloboCar"/>
    <w:uiPriority w:val="99"/>
    <w:semiHidden/>
    <w:unhideWhenUsed/>
    <w:rsid w:val="00196751"/>
    <w:rPr>
      <w:rFonts w:ascii="Tahoma" w:hAnsi="Tahoma" w:cs="Tahoma"/>
      <w:sz w:val="16"/>
      <w:szCs w:val="16"/>
    </w:rPr>
  </w:style>
  <w:style w:type="character" w:customStyle="1" w:styleId="TextodegloboCar">
    <w:name w:val="Texto de globo Car"/>
    <w:basedOn w:val="Fuentedeprrafopredeter"/>
    <w:link w:val="Textodeglobo"/>
    <w:uiPriority w:val="99"/>
    <w:semiHidden/>
    <w:rsid w:val="00196751"/>
    <w:rPr>
      <w:rFonts w:ascii="Tahoma" w:eastAsia="Times New Roman" w:hAnsi="Tahoma" w:cs="Tahoma"/>
      <w:sz w:val="16"/>
      <w:szCs w:val="16"/>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31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74DA0-5954-4552-BE69-80C0B5CA5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943</Words>
  <Characters>5189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Antonio Piña Serratos</dc:creator>
  <cp:lastModifiedBy>Administrador</cp:lastModifiedBy>
  <cp:revision>13</cp:revision>
  <cp:lastPrinted>2015-10-08T04:10:00Z</cp:lastPrinted>
  <dcterms:created xsi:type="dcterms:W3CDTF">2015-10-27T19:19:00Z</dcterms:created>
  <dcterms:modified xsi:type="dcterms:W3CDTF">2015-10-28T16:17:00Z</dcterms:modified>
</cp:coreProperties>
</file>